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29C6E4" w14:textId="00F18BC7" w:rsidR="007E0953" w:rsidRPr="007E0953" w:rsidRDefault="0F549742" w:rsidP="0F549742">
      <w:pPr>
        <w:rPr>
          <w:b/>
          <w:bCs/>
          <w:sz w:val="32"/>
          <w:szCs w:val="32"/>
        </w:rPr>
      </w:pPr>
      <w:r w:rsidRPr="0F549742">
        <w:rPr>
          <w:b/>
          <w:bCs/>
          <w:sz w:val="32"/>
          <w:szCs w:val="32"/>
        </w:rPr>
        <w:t>4-6: Drought</w:t>
      </w:r>
    </w:p>
    <w:p w14:paraId="5730C669" w14:textId="33F54DF3" w:rsidR="00BD25DD" w:rsidRDefault="007E0953" w:rsidP="007E0953">
      <w:pPr>
        <w:pStyle w:val="BasicParagraph"/>
        <w:rPr>
          <w:sz w:val="22"/>
          <w:szCs w:val="22"/>
        </w:rPr>
      </w:pPr>
      <w:r w:rsidRPr="007E0953">
        <w:rPr>
          <w:sz w:val="22"/>
          <w:szCs w:val="22"/>
        </w:rPr>
        <w:t xml:space="preserve">Drought is </w:t>
      </w:r>
      <w:r w:rsidR="00FC016D">
        <w:rPr>
          <w:sz w:val="22"/>
          <w:szCs w:val="22"/>
        </w:rPr>
        <w:t xml:space="preserve">a </w:t>
      </w:r>
      <w:r w:rsidR="00872354">
        <w:rPr>
          <w:sz w:val="22"/>
          <w:szCs w:val="22"/>
        </w:rPr>
        <w:t>deficiency</w:t>
      </w:r>
      <w:r w:rsidR="00FC016D">
        <w:rPr>
          <w:sz w:val="22"/>
          <w:szCs w:val="22"/>
        </w:rPr>
        <w:t xml:space="preserve"> </w:t>
      </w:r>
      <w:r w:rsidR="00872354">
        <w:rPr>
          <w:sz w:val="22"/>
          <w:szCs w:val="22"/>
        </w:rPr>
        <w:t xml:space="preserve">of moisture that results in adverse impacts on people, animals, or vegetation over a </w:t>
      </w:r>
      <w:r w:rsidR="00973B4F">
        <w:rPr>
          <w:sz w:val="22"/>
          <w:szCs w:val="22"/>
        </w:rPr>
        <w:t>sizeable</w:t>
      </w:r>
      <w:r w:rsidR="00872354">
        <w:rPr>
          <w:sz w:val="22"/>
          <w:szCs w:val="22"/>
        </w:rPr>
        <w:t xml:space="preserve"> area</w:t>
      </w:r>
      <w:r w:rsidR="00DA7C24">
        <w:rPr>
          <w:sz w:val="22"/>
          <w:szCs w:val="22"/>
        </w:rPr>
        <w:t xml:space="preserve"> (</w:t>
      </w:r>
      <w:r w:rsidR="002504E1">
        <w:rPr>
          <w:sz w:val="22"/>
          <w:szCs w:val="22"/>
        </w:rPr>
        <w:t xml:space="preserve">NOAA </w:t>
      </w:r>
      <w:r w:rsidR="00DA7C24">
        <w:rPr>
          <w:sz w:val="22"/>
          <w:szCs w:val="22"/>
        </w:rPr>
        <w:t xml:space="preserve">National Weather Service) or </w:t>
      </w:r>
      <w:r w:rsidR="002504E1">
        <w:rPr>
          <w:sz w:val="22"/>
          <w:szCs w:val="22"/>
        </w:rPr>
        <w:t>a period of abnormally dry weather sufficiently long enough to cause a serious hydrological im</w:t>
      </w:r>
      <w:r w:rsidR="00973B4F">
        <w:rPr>
          <w:sz w:val="22"/>
          <w:szCs w:val="22"/>
        </w:rPr>
        <w:t>balance (American Meteorological Society).</w:t>
      </w:r>
      <w:r w:rsidRPr="007E0953">
        <w:rPr>
          <w:sz w:val="22"/>
          <w:szCs w:val="22"/>
        </w:rPr>
        <w:t xml:space="preserve"> It is a complex phenomenon that is difficult to monitor and assess because it develops slowly and covers extensive areas, as opposed to other disasters that have rapid onsets and obvious destruction. </w:t>
      </w:r>
      <w:r w:rsidR="005B78EA">
        <w:rPr>
          <w:sz w:val="22"/>
          <w:szCs w:val="22"/>
        </w:rPr>
        <w:t>T</w:t>
      </w:r>
      <w:r w:rsidRPr="007E0953">
        <w:rPr>
          <w:sz w:val="22"/>
          <w:szCs w:val="22"/>
        </w:rPr>
        <w:t xml:space="preserve">he effects of drought can linger long after the drought has ended. </w:t>
      </w:r>
      <w:r w:rsidR="00BD25DD">
        <w:rPr>
          <w:sz w:val="22"/>
          <w:szCs w:val="22"/>
        </w:rPr>
        <w:t xml:space="preserve">The northeast United States can also experience </w:t>
      </w:r>
      <w:r w:rsidR="000B1F47">
        <w:rPr>
          <w:sz w:val="22"/>
          <w:szCs w:val="22"/>
        </w:rPr>
        <w:t>“flash” or rapid-onset droughts</w:t>
      </w:r>
      <w:r w:rsidR="007A46D3">
        <w:rPr>
          <w:sz w:val="22"/>
          <w:szCs w:val="22"/>
        </w:rPr>
        <w:t xml:space="preserve"> with intense dry periods</w:t>
      </w:r>
      <w:r w:rsidR="00B01145">
        <w:rPr>
          <w:sz w:val="22"/>
          <w:szCs w:val="22"/>
        </w:rPr>
        <w:t xml:space="preserve"> of </w:t>
      </w:r>
      <w:r w:rsidR="00111933">
        <w:rPr>
          <w:sz w:val="22"/>
          <w:szCs w:val="22"/>
        </w:rPr>
        <w:t>about 2 to 6 months</w:t>
      </w:r>
      <w:r w:rsidR="007A46D3">
        <w:rPr>
          <w:sz w:val="22"/>
          <w:szCs w:val="22"/>
        </w:rPr>
        <w:t xml:space="preserve"> followed by a period of above-normal precipitation. </w:t>
      </w:r>
    </w:p>
    <w:p w14:paraId="556CE50C" w14:textId="77777777" w:rsidR="00497699" w:rsidRDefault="00497699" w:rsidP="007E0953">
      <w:pPr>
        <w:pStyle w:val="BasicParagraph"/>
        <w:rPr>
          <w:sz w:val="22"/>
          <w:szCs w:val="22"/>
        </w:rPr>
      </w:pPr>
    </w:p>
    <w:p w14:paraId="3BBFFEE2" w14:textId="5ECF277C" w:rsidR="007E0953" w:rsidRPr="007E0953" w:rsidRDefault="007E0953" w:rsidP="007E0953">
      <w:pPr>
        <w:pStyle w:val="BasicParagraph"/>
        <w:rPr>
          <w:sz w:val="22"/>
          <w:szCs w:val="22"/>
        </w:rPr>
      </w:pPr>
      <w:r w:rsidRPr="007E0953">
        <w:rPr>
          <w:sz w:val="22"/>
          <w:szCs w:val="22"/>
        </w:rPr>
        <w:t xml:space="preserve">Drought is an inherent, cyclical component of natural climatic variability and can occur at any place at any time. </w:t>
      </w:r>
      <w:r w:rsidR="00EB6BAE" w:rsidRPr="007E0953">
        <w:rPr>
          <w:sz w:val="22"/>
          <w:szCs w:val="22"/>
        </w:rPr>
        <w:t>High winds, low humidity, and extreme temperatures can all amplify the severity of the drought.</w:t>
      </w:r>
      <w:r w:rsidR="00497699">
        <w:rPr>
          <w:sz w:val="22"/>
          <w:szCs w:val="22"/>
        </w:rPr>
        <w:t xml:space="preserve"> </w:t>
      </w:r>
      <w:r w:rsidRPr="007E0953">
        <w:rPr>
          <w:sz w:val="22"/>
          <w:szCs w:val="22"/>
        </w:rPr>
        <w:t xml:space="preserve">It is difficult to determine the onset, duration, intensity, and severity of a drought, all of which affect the consequences and corresponding mitigation techniques. </w:t>
      </w:r>
      <w:r w:rsidR="00EB6BAE">
        <w:rPr>
          <w:sz w:val="22"/>
          <w:szCs w:val="22"/>
        </w:rPr>
        <w:t xml:space="preserve">The different types of </w:t>
      </w:r>
      <w:proofErr w:type="gramStart"/>
      <w:r w:rsidR="00325D40">
        <w:rPr>
          <w:sz w:val="22"/>
          <w:szCs w:val="22"/>
        </w:rPr>
        <w:t>drought</w:t>
      </w:r>
      <w:proofErr w:type="gramEnd"/>
      <w:r w:rsidR="00325D40">
        <w:rPr>
          <w:sz w:val="22"/>
          <w:szCs w:val="22"/>
        </w:rPr>
        <w:t xml:space="preserve"> </w:t>
      </w:r>
      <w:r w:rsidR="00EB6BAE">
        <w:rPr>
          <w:sz w:val="22"/>
          <w:szCs w:val="22"/>
        </w:rPr>
        <w:t xml:space="preserve">have different corresponding impacts on people and our </w:t>
      </w:r>
      <w:r w:rsidR="00547FA4">
        <w:rPr>
          <w:sz w:val="22"/>
          <w:szCs w:val="22"/>
        </w:rPr>
        <w:t>environment</w:t>
      </w:r>
      <w:r w:rsidR="00325D40">
        <w:rPr>
          <w:sz w:val="22"/>
          <w:szCs w:val="22"/>
        </w:rPr>
        <w:t>.</w:t>
      </w:r>
    </w:p>
    <w:p w14:paraId="4FA1E6DD" w14:textId="77777777" w:rsidR="007E0953" w:rsidRPr="007E0953" w:rsidRDefault="007E0953" w:rsidP="007E0953">
      <w:pPr>
        <w:pStyle w:val="BasicParagraph"/>
        <w:rPr>
          <w:sz w:val="22"/>
          <w:szCs w:val="22"/>
        </w:rPr>
      </w:pPr>
    </w:p>
    <w:p w14:paraId="1122800F" w14:textId="77777777" w:rsidR="007E0953" w:rsidRPr="007E0953" w:rsidRDefault="007E0953" w:rsidP="007E0953">
      <w:pPr>
        <w:pStyle w:val="BasicParagraph"/>
        <w:rPr>
          <w:sz w:val="22"/>
          <w:szCs w:val="22"/>
        </w:rPr>
      </w:pPr>
      <w:r w:rsidRPr="007E0953">
        <w:rPr>
          <w:b/>
          <w:bCs/>
          <w:sz w:val="22"/>
          <w:szCs w:val="22"/>
        </w:rPr>
        <w:t xml:space="preserve">Types of </w:t>
      </w:r>
      <w:proofErr w:type="gramStart"/>
      <w:r w:rsidRPr="007E0953">
        <w:rPr>
          <w:b/>
          <w:bCs/>
          <w:sz w:val="22"/>
          <w:szCs w:val="22"/>
        </w:rPr>
        <w:t>Drought</w:t>
      </w:r>
      <w:proofErr w:type="gramEnd"/>
      <w:r w:rsidRPr="007E0953">
        <w:rPr>
          <w:rStyle w:val="Footnote"/>
          <w:b/>
          <w:bCs/>
          <w:sz w:val="22"/>
          <w:szCs w:val="22"/>
          <w:vertAlign w:val="superscript"/>
        </w:rPr>
        <w:footnoteReference w:id="2"/>
      </w:r>
      <w:r w:rsidRPr="007E0953">
        <w:rPr>
          <w:b/>
          <w:bCs/>
          <w:sz w:val="22"/>
          <w:szCs w:val="22"/>
        </w:rPr>
        <w:t xml:space="preserve">: </w:t>
      </w:r>
    </w:p>
    <w:p w14:paraId="25DD79CE" w14:textId="77777777" w:rsidR="007E0953" w:rsidRPr="007E0953" w:rsidRDefault="007E0953" w:rsidP="007E0953">
      <w:pPr>
        <w:pStyle w:val="BasicParagraph"/>
        <w:rPr>
          <w:sz w:val="22"/>
          <w:szCs w:val="22"/>
        </w:rPr>
      </w:pPr>
    </w:p>
    <w:p w14:paraId="3C9689EF" w14:textId="77777777" w:rsidR="007E0953" w:rsidRPr="007E0953" w:rsidRDefault="007E0953" w:rsidP="007E0953">
      <w:pPr>
        <w:pStyle w:val="BasicParagraph"/>
        <w:numPr>
          <w:ilvl w:val="0"/>
          <w:numId w:val="5"/>
        </w:numPr>
        <w:rPr>
          <w:sz w:val="22"/>
          <w:szCs w:val="22"/>
        </w:rPr>
      </w:pPr>
      <w:r w:rsidRPr="007E0953">
        <w:rPr>
          <w:b/>
          <w:bCs/>
          <w:sz w:val="22"/>
          <w:szCs w:val="22"/>
        </w:rPr>
        <w:t xml:space="preserve">Meteorological: </w:t>
      </w:r>
      <w:r w:rsidRPr="007E0953">
        <w:rPr>
          <w:sz w:val="22"/>
          <w:szCs w:val="22"/>
        </w:rPr>
        <w:t xml:space="preserve">a reduction in rainfall from a normal precipitation pattern </w:t>
      </w:r>
      <w:proofErr w:type="gramStart"/>
      <w:r w:rsidRPr="007E0953">
        <w:rPr>
          <w:sz w:val="22"/>
          <w:szCs w:val="22"/>
        </w:rPr>
        <w:t>in regard to</w:t>
      </w:r>
      <w:proofErr w:type="gramEnd"/>
      <w:r w:rsidRPr="007E0953">
        <w:rPr>
          <w:sz w:val="22"/>
          <w:szCs w:val="22"/>
        </w:rPr>
        <w:t xml:space="preserve"> the amount, intensity, or timing of the event as well as changes in the temperature, humidity, and wind patterns. The strict threshold differs for every nation; the United States defines meteorological drought as receiving less than 2.5mm of rainfall in 48 hours. Meteorological drought is the first drought stage detected. </w:t>
      </w:r>
    </w:p>
    <w:p w14:paraId="76367534" w14:textId="77777777" w:rsidR="007E0953" w:rsidRPr="007E0953" w:rsidRDefault="007E0953" w:rsidP="007E0953">
      <w:pPr>
        <w:pStyle w:val="BasicParagraph"/>
        <w:numPr>
          <w:ilvl w:val="0"/>
          <w:numId w:val="5"/>
        </w:numPr>
        <w:rPr>
          <w:sz w:val="22"/>
          <w:szCs w:val="22"/>
        </w:rPr>
      </w:pPr>
      <w:r w:rsidRPr="007E0953">
        <w:rPr>
          <w:b/>
          <w:bCs/>
          <w:sz w:val="22"/>
          <w:szCs w:val="22"/>
        </w:rPr>
        <w:t>Agricultural:</w:t>
      </w:r>
      <w:r w:rsidRPr="007E0953">
        <w:rPr>
          <w:sz w:val="22"/>
          <w:szCs w:val="22"/>
        </w:rPr>
        <w:t xml:space="preserve"> deficient moisture conditions that cause a lasting effect on crops and non-natural vegetation. It is dependent on rainfall, temperature, topography, evapotranspiration, permeability, and porosity of soils, precipitation effectiveness, and vegetative demand. Agricultural drought begins when the available soil moisture supports the actual evapotranspiration rate at only a fraction of the potential evapotranspiration rate. </w:t>
      </w:r>
    </w:p>
    <w:p w14:paraId="223B54DD" w14:textId="77777777" w:rsidR="007E0953" w:rsidRPr="007E0953" w:rsidRDefault="007E0953" w:rsidP="007E0953">
      <w:pPr>
        <w:pStyle w:val="BasicParagraph"/>
        <w:numPr>
          <w:ilvl w:val="0"/>
          <w:numId w:val="5"/>
        </w:numPr>
        <w:rPr>
          <w:sz w:val="22"/>
          <w:szCs w:val="22"/>
        </w:rPr>
      </w:pPr>
      <w:r w:rsidRPr="007E0953">
        <w:rPr>
          <w:b/>
          <w:bCs/>
          <w:sz w:val="22"/>
          <w:szCs w:val="22"/>
        </w:rPr>
        <w:t xml:space="preserve">Hydrological: </w:t>
      </w:r>
      <w:r w:rsidRPr="007E0953">
        <w:rPr>
          <w:sz w:val="22"/>
          <w:szCs w:val="22"/>
        </w:rPr>
        <w:t xml:space="preserve">related to the effects of decreased precipitation on surface or subsurface water supply. It is the last stage of drought and is </w:t>
      </w:r>
      <w:proofErr w:type="gramStart"/>
      <w:r w:rsidRPr="007E0953">
        <w:rPr>
          <w:sz w:val="22"/>
          <w:szCs w:val="22"/>
        </w:rPr>
        <w:t>lagged behind</w:t>
      </w:r>
      <w:proofErr w:type="gramEnd"/>
      <w:r w:rsidRPr="007E0953">
        <w:rPr>
          <w:sz w:val="22"/>
          <w:szCs w:val="22"/>
        </w:rPr>
        <w:t xml:space="preserve"> meteorological and agricultural drought because water infiltrates down to the groundwater during the latter portion of the hydrological cycle. Subsurface water supply is the last drought component to return to normal when meteorological conditions and aquifer recharge return. </w:t>
      </w:r>
    </w:p>
    <w:p w14:paraId="59335742" w14:textId="77777777" w:rsidR="007E0953" w:rsidRPr="007E0953" w:rsidRDefault="007E0953" w:rsidP="007E0953">
      <w:pPr>
        <w:pStyle w:val="BasicParagraph"/>
        <w:numPr>
          <w:ilvl w:val="0"/>
          <w:numId w:val="5"/>
        </w:numPr>
        <w:rPr>
          <w:sz w:val="22"/>
          <w:szCs w:val="22"/>
        </w:rPr>
      </w:pPr>
      <w:r w:rsidRPr="007E0953">
        <w:rPr>
          <w:b/>
          <w:bCs/>
          <w:sz w:val="22"/>
          <w:szCs w:val="22"/>
        </w:rPr>
        <w:t xml:space="preserve">Socioeconomic: </w:t>
      </w:r>
      <w:r w:rsidRPr="007E0953">
        <w:rPr>
          <w:sz w:val="22"/>
          <w:szCs w:val="22"/>
        </w:rPr>
        <w:t xml:space="preserve">what happens when the consequences of the drought start to affect the socioeconomic sector. It occurs when the demand for an economic good is greater than the available supply due to weather-related drought. Examples of such goods include water, hydroelectric power, food grains, meat, dairy, and much more. Socioeconomic drought affects the associated population both individually and collectively. </w:t>
      </w:r>
    </w:p>
    <w:p w14:paraId="21A768ED" w14:textId="77777777" w:rsidR="007E0953" w:rsidRPr="007E0953" w:rsidRDefault="007E0953" w:rsidP="007E0953">
      <w:pPr>
        <w:pStyle w:val="BasicParagraph"/>
        <w:numPr>
          <w:ilvl w:val="0"/>
          <w:numId w:val="5"/>
        </w:numPr>
        <w:rPr>
          <w:sz w:val="22"/>
          <w:szCs w:val="22"/>
        </w:rPr>
      </w:pPr>
      <w:r w:rsidRPr="007E0953">
        <w:rPr>
          <w:b/>
          <w:bCs/>
          <w:sz w:val="22"/>
          <w:szCs w:val="22"/>
        </w:rPr>
        <w:t>Ecological:</w:t>
      </w:r>
      <w:r w:rsidRPr="007E0953">
        <w:rPr>
          <w:sz w:val="22"/>
          <w:szCs w:val="22"/>
        </w:rPr>
        <w:t xml:space="preserve"> defined as “a prolonged and widespread deficit in naturally available water supplies — including changes in natural and managed hydrology — that create multiple stresses across ecosystems.” More info on Ecological drought: </w:t>
      </w:r>
      <w:r w:rsidRPr="007E0953">
        <w:rPr>
          <w:rStyle w:val="Hyperlink"/>
          <w:sz w:val="22"/>
          <w:szCs w:val="22"/>
        </w:rPr>
        <w:t>https://snappartnership.net/teams/ecological-drought/</w:t>
      </w:r>
      <w:r w:rsidRPr="007E0953">
        <w:rPr>
          <w:sz w:val="22"/>
          <w:szCs w:val="22"/>
        </w:rPr>
        <w:t xml:space="preserve">. </w:t>
      </w:r>
    </w:p>
    <w:p w14:paraId="2E711FCB" w14:textId="77777777" w:rsidR="007E0953" w:rsidRPr="007E0953" w:rsidRDefault="007E0953" w:rsidP="007E0953">
      <w:pPr>
        <w:pStyle w:val="BasicParagraph"/>
        <w:rPr>
          <w:sz w:val="22"/>
          <w:szCs w:val="22"/>
        </w:rPr>
      </w:pPr>
    </w:p>
    <w:p w14:paraId="44DD8477" w14:textId="037521E9" w:rsidR="007E0953" w:rsidRDefault="007E0953" w:rsidP="007E0953">
      <w:pPr>
        <w:pStyle w:val="BasicParagraph"/>
        <w:rPr>
          <w:sz w:val="22"/>
          <w:szCs w:val="22"/>
        </w:rPr>
      </w:pPr>
      <w:r w:rsidRPr="007E0953">
        <w:rPr>
          <w:sz w:val="22"/>
          <w:szCs w:val="22"/>
        </w:rPr>
        <w:t xml:space="preserve">The severity of a drought depends on the duration, intensity, and geographic extent of the water shortage, as well as the demands on the area’s water supply. </w:t>
      </w:r>
      <w:r w:rsidR="008D49FB">
        <w:rPr>
          <w:sz w:val="22"/>
          <w:szCs w:val="22"/>
        </w:rPr>
        <w:t>Droughts are rated in classifications</w:t>
      </w:r>
      <w:r w:rsidRPr="007E0953">
        <w:rPr>
          <w:sz w:val="22"/>
          <w:szCs w:val="22"/>
        </w:rPr>
        <w:t xml:space="preserve"> from D0–D4, depending on the severity of the drought, the amount of time it will take for vegetation to return to normal levels, and the possible effects of the drought on vegetation and water supply (Table 34). </w:t>
      </w:r>
    </w:p>
    <w:p w14:paraId="7D680A32" w14:textId="77777777" w:rsidR="00823E05" w:rsidRPr="007E0953" w:rsidRDefault="00823E05" w:rsidP="007E0953">
      <w:pPr>
        <w:pStyle w:val="BasicParagraph"/>
        <w:rPr>
          <w:sz w:val="22"/>
          <w:szCs w:val="22"/>
        </w:rPr>
      </w:pPr>
    </w:p>
    <w:p w14:paraId="012F9B48" w14:textId="77777777" w:rsidR="007E0953" w:rsidRDefault="007E0953" w:rsidP="007E0953">
      <w:pPr>
        <w:pStyle w:val="BasicParagraph"/>
        <w:rPr>
          <w:sz w:val="22"/>
          <w:szCs w:val="22"/>
        </w:rPr>
      </w:pPr>
      <w:r w:rsidRPr="007E0953">
        <w:rPr>
          <w:sz w:val="22"/>
          <w:szCs w:val="22"/>
        </w:rPr>
        <w:t xml:space="preserve">Drought differs from other natural hazards in multiple ways. First, drought is not as obvious as other hazards; it does not have the property destruction of a tornado or hurricane nor the apparent ecological destruction of a wildfire. Second, there is a lack of an exact and universally accepted definition of drought. Finally, the beginning and end of a drought is difficult to </w:t>
      </w:r>
      <w:proofErr w:type="gramStart"/>
      <w:r w:rsidRPr="007E0953">
        <w:rPr>
          <w:sz w:val="22"/>
          <w:szCs w:val="22"/>
        </w:rPr>
        <w:t>determine:</w:t>
      </w:r>
      <w:proofErr w:type="gramEnd"/>
      <w:r w:rsidRPr="007E0953">
        <w:rPr>
          <w:sz w:val="22"/>
          <w:szCs w:val="22"/>
        </w:rPr>
        <w:t xml:space="preserve"> though the surface water content may have recovered from a period of drought, the replenishment of groundwater levels is a longer process. In addition, droughts are often spread over a larger geographic area than other natural hazards. These things </w:t>
      </w:r>
      <w:proofErr w:type="gramStart"/>
      <w:r w:rsidRPr="007E0953">
        <w:rPr>
          <w:sz w:val="22"/>
          <w:szCs w:val="22"/>
        </w:rPr>
        <w:t>considered,</w:t>
      </w:r>
      <w:proofErr w:type="gramEnd"/>
      <w:r w:rsidRPr="007E0953">
        <w:rPr>
          <w:sz w:val="22"/>
          <w:szCs w:val="22"/>
        </w:rPr>
        <w:t xml:space="preserve"> the economic effects of a drought can be just as devastating as any other natural hazards. </w:t>
      </w:r>
    </w:p>
    <w:p w14:paraId="1A64C8AA" w14:textId="77777777" w:rsidR="007E0953" w:rsidRPr="008D49FB" w:rsidRDefault="007E0953" w:rsidP="007E0953">
      <w:pPr>
        <w:pStyle w:val="BasicParagraph"/>
        <w:rPr>
          <w:sz w:val="18"/>
          <w:szCs w:val="18"/>
        </w:rPr>
      </w:pPr>
    </w:p>
    <w:tbl>
      <w:tblPr>
        <w:tblW w:w="0" w:type="auto"/>
        <w:tblInd w:w="-10" w:type="dxa"/>
        <w:tblLayout w:type="fixed"/>
        <w:tblCellMar>
          <w:left w:w="0" w:type="dxa"/>
          <w:right w:w="0" w:type="dxa"/>
        </w:tblCellMar>
        <w:tblLook w:val="0000" w:firstRow="0" w:lastRow="0" w:firstColumn="0" w:lastColumn="0" w:noHBand="0" w:noVBand="0"/>
      </w:tblPr>
      <w:tblGrid>
        <w:gridCol w:w="969"/>
        <w:gridCol w:w="1959"/>
        <w:gridCol w:w="6722"/>
      </w:tblGrid>
      <w:tr w:rsidR="007E0953" w14:paraId="7C56F15D" w14:textId="77777777" w:rsidTr="007E0953">
        <w:trPr>
          <w:trHeight w:val="14"/>
        </w:trPr>
        <w:tc>
          <w:tcPr>
            <w:tcW w:w="9650" w:type="dxa"/>
            <w:gridSpan w:val="3"/>
            <w:tcBorders>
              <w:top w:val="single" w:sz="8" w:space="0" w:color="FFFFFF"/>
              <w:left w:val="single" w:sz="8" w:space="0" w:color="FFFFFF"/>
              <w:bottom w:val="single" w:sz="8" w:space="0" w:color="FFFFFF"/>
              <w:right w:val="single" w:sz="8" w:space="0" w:color="FFFFFF"/>
            </w:tcBorders>
            <w:shd w:val="solid" w:color="6F6F6F" w:fill="auto"/>
            <w:tcMar>
              <w:top w:w="80" w:type="dxa"/>
              <w:left w:w="80" w:type="dxa"/>
              <w:bottom w:w="80" w:type="dxa"/>
              <w:right w:w="80" w:type="dxa"/>
            </w:tcMar>
          </w:tcPr>
          <w:p w14:paraId="2772DB61" w14:textId="77777777" w:rsidR="007E0953" w:rsidRDefault="007E0953" w:rsidP="007E0953">
            <w:pPr>
              <w:pStyle w:val="Tables"/>
              <w:spacing w:line="240" w:lineRule="auto"/>
              <w:contextualSpacing/>
            </w:pPr>
            <w:r>
              <w:rPr>
                <w:b/>
                <w:bCs/>
                <w:color w:val="FFFFFF"/>
              </w:rPr>
              <w:t>Table 34: Drought Severity Classification</w:t>
            </w:r>
          </w:p>
        </w:tc>
      </w:tr>
      <w:tr w:rsidR="007E0953" w14:paraId="31A79DDC" w14:textId="77777777" w:rsidTr="007E0953">
        <w:trPr>
          <w:trHeight w:val="14"/>
        </w:trPr>
        <w:tc>
          <w:tcPr>
            <w:tcW w:w="969"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E766C2B" w14:textId="77777777" w:rsidR="007E0953" w:rsidRDefault="007E0953" w:rsidP="007E0953">
            <w:pPr>
              <w:pStyle w:val="BasicParagraph"/>
              <w:spacing w:line="240" w:lineRule="auto"/>
              <w:contextualSpacing/>
              <w:jc w:val="center"/>
            </w:pPr>
            <w:r>
              <w:rPr>
                <w:b/>
                <w:bCs/>
                <w:sz w:val="20"/>
                <w:szCs w:val="20"/>
              </w:rPr>
              <w:t>Category</w:t>
            </w:r>
          </w:p>
        </w:tc>
        <w:tc>
          <w:tcPr>
            <w:tcW w:w="1959"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02074BB" w14:textId="77777777" w:rsidR="007E0953" w:rsidRDefault="007E0953" w:rsidP="007E0953">
            <w:pPr>
              <w:pStyle w:val="BasicParagraph"/>
              <w:spacing w:line="240" w:lineRule="auto"/>
              <w:contextualSpacing/>
              <w:jc w:val="center"/>
            </w:pPr>
            <w:r>
              <w:rPr>
                <w:b/>
                <w:bCs/>
                <w:sz w:val="20"/>
                <w:szCs w:val="20"/>
              </w:rPr>
              <w:t>Description</w:t>
            </w:r>
          </w:p>
        </w:tc>
        <w:tc>
          <w:tcPr>
            <w:tcW w:w="672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82AEBDF" w14:textId="77777777" w:rsidR="007E0953" w:rsidRDefault="007E0953" w:rsidP="007E0953">
            <w:pPr>
              <w:pStyle w:val="BasicParagraph"/>
              <w:spacing w:line="240" w:lineRule="auto"/>
              <w:contextualSpacing/>
              <w:jc w:val="center"/>
            </w:pPr>
            <w:r>
              <w:rPr>
                <w:b/>
                <w:bCs/>
                <w:sz w:val="20"/>
                <w:szCs w:val="20"/>
              </w:rPr>
              <w:t>Possible Impacts</w:t>
            </w:r>
          </w:p>
        </w:tc>
      </w:tr>
      <w:tr w:rsidR="007E0953" w14:paraId="18EBED23" w14:textId="77777777" w:rsidTr="007E0953">
        <w:trPr>
          <w:trHeight w:val="14"/>
        </w:trPr>
        <w:tc>
          <w:tcPr>
            <w:tcW w:w="969" w:type="dxa"/>
            <w:tcBorders>
              <w:top w:val="single" w:sz="8" w:space="0" w:color="FFFFFF"/>
              <w:left w:val="single" w:sz="8" w:space="0" w:color="FFFFFF"/>
              <w:bottom w:val="single" w:sz="8" w:space="0" w:color="FFFFFF"/>
              <w:right w:val="single" w:sz="8" w:space="0" w:color="FFFFFF"/>
            </w:tcBorders>
            <w:shd w:val="solid" w:color="F3EC19" w:fill="auto"/>
            <w:tcMar>
              <w:top w:w="80" w:type="dxa"/>
              <w:left w:w="80" w:type="dxa"/>
              <w:bottom w:w="80" w:type="dxa"/>
              <w:right w:w="80" w:type="dxa"/>
            </w:tcMar>
            <w:vAlign w:val="center"/>
          </w:tcPr>
          <w:p w14:paraId="065FBE38" w14:textId="77777777" w:rsidR="007E0953" w:rsidRDefault="007E0953" w:rsidP="007E0953">
            <w:pPr>
              <w:pStyle w:val="BasicParagraph"/>
              <w:spacing w:line="240" w:lineRule="auto"/>
              <w:contextualSpacing/>
              <w:jc w:val="center"/>
            </w:pPr>
            <w:r>
              <w:rPr>
                <w:b/>
                <w:bCs/>
                <w:sz w:val="20"/>
                <w:szCs w:val="20"/>
              </w:rPr>
              <w:t>D0</w:t>
            </w:r>
          </w:p>
        </w:tc>
        <w:tc>
          <w:tcPr>
            <w:tcW w:w="1959" w:type="dxa"/>
            <w:tcBorders>
              <w:top w:val="single" w:sz="8" w:space="0" w:color="FFFFFF"/>
              <w:left w:val="single" w:sz="8" w:space="0" w:color="FFFFFF"/>
              <w:bottom w:val="single" w:sz="8" w:space="0" w:color="FFFFFF"/>
              <w:right w:val="single" w:sz="8" w:space="0" w:color="FFFFFF"/>
            </w:tcBorders>
            <w:shd w:val="solid" w:color="F3EC19" w:fill="auto"/>
            <w:tcMar>
              <w:top w:w="80" w:type="dxa"/>
              <w:left w:w="80" w:type="dxa"/>
              <w:bottom w:w="80" w:type="dxa"/>
              <w:right w:w="80" w:type="dxa"/>
            </w:tcMar>
          </w:tcPr>
          <w:p w14:paraId="22110DC9" w14:textId="77777777" w:rsidR="007E0953" w:rsidRDefault="007E0953" w:rsidP="007E0953">
            <w:pPr>
              <w:pStyle w:val="BasicParagraph"/>
              <w:spacing w:line="240" w:lineRule="auto"/>
              <w:contextualSpacing/>
              <w:jc w:val="center"/>
            </w:pPr>
            <w:r>
              <w:rPr>
                <w:sz w:val="20"/>
                <w:szCs w:val="20"/>
              </w:rPr>
              <w:t>Abnormally Dry</w:t>
            </w:r>
          </w:p>
        </w:tc>
        <w:tc>
          <w:tcPr>
            <w:tcW w:w="6722" w:type="dxa"/>
            <w:tcBorders>
              <w:top w:val="single" w:sz="8" w:space="0" w:color="FFFFFF"/>
              <w:left w:val="single" w:sz="8" w:space="0" w:color="FFFFFF"/>
              <w:bottom w:val="single" w:sz="8" w:space="0" w:color="FFFFFF"/>
              <w:right w:val="single" w:sz="8" w:space="0" w:color="FFFFFF"/>
            </w:tcBorders>
            <w:shd w:val="solid" w:color="F3EC19" w:fill="auto"/>
            <w:tcMar>
              <w:top w:w="80" w:type="dxa"/>
              <w:left w:w="80" w:type="dxa"/>
              <w:bottom w:w="80" w:type="dxa"/>
              <w:right w:w="80" w:type="dxa"/>
            </w:tcMar>
          </w:tcPr>
          <w:p w14:paraId="034AAEA4" w14:textId="77777777" w:rsidR="007E0953" w:rsidRDefault="007E0953" w:rsidP="007E0953">
            <w:pPr>
              <w:pStyle w:val="BasicParagraph"/>
              <w:spacing w:line="240" w:lineRule="auto"/>
              <w:contextualSpacing/>
              <w:rPr>
                <w:sz w:val="20"/>
                <w:szCs w:val="20"/>
              </w:rPr>
            </w:pPr>
            <w:r>
              <w:rPr>
                <w:sz w:val="20"/>
                <w:szCs w:val="20"/>
              </w:rPr>
              <w:t>Going into drought:</w:t>
            </w:r>
          </w:p>
          <w:p w14:paraId="631A7C27" w14:textId="77777777" w:rsidR="007E0953" w:rsidRDefault="007E0953" w:rsidP="007E0953">
            <w:pPr>
              <w:pStyle w:val="BasicParagraph"/>
              <w:spacing w:line="240" w:lineRule="auto"/>
              <w:contextualSpacing/>
              <w:rPr>
                <w:sz w:val="20"/>
                <w:szCs w:val="20"/>
              </w:rPr>
            </w:pPr>
            <w:r>
              <w:rPr>
                <w:sz w:val="20"/>
                <w:szCs w:val="20"/>
              </w:rPr>
              <w:t xml:space="preserve">short-term dryness slowing planting, growth of crops or </w:t>
            </w:r>
            <w:proofErr w:type="gramStart"/>
            <w:r>
              <w:rPr>
                <w:sz w:val="20"/>
                <w:szCs w:val="20"/>
              </w:rPr>
              <w:t>pastures</w:t>
            </w:r>
            <w:proofErr w:type="gramEnd"/>
          </w:p>
          <w:p w14:paraId="0A19D551" w14:textId="77777777" w:rsidR="007E0953" w:rsidRDefault="007E0953" w:rsidP="007E0953">
            <w:pPr>
              <w:pStyle w:val="BasicParagraph"/>
              <w:spacing w:line="240" w:lineRule="auto"/>
              <w:contextualSpacing/>
              <w:rPr>
                <w:sz w:val="20"/>
                <w:szCs w:val="20"/>
              </w:rPr>
            </w:pPr>
            <w:r>
              <w:rPr>
                <w:sz w:val="20"/>
                <w:szCs w:val="20"/>
              </w:rPr>
              <w:t>Coming out of drought:</w:t>
            </w:r>
          </w:p>
          <w:p w14:paraId="1C19332F" w14:textId="77777777" w:rsidR="007E0953" w:rsidRDefault="007E0953" w:rsidP="007E0953">
            <w:pPr>
              <w:pStyle w:val="BasicParagraph"/>
              <w:spacing w:line="240" w:lineRule="auto"/>
              <w:contextualSpacing/>
              <w:rPr>
                <w:sz w:val="20"/>
                <w:szCs w:val="20"/>
              </w:rPr>
            </w:pPr>
            <w:r>
              <w:rPr>
                <w:sz w:val="20"/>
                <w:szCs w:val="20"/>
              </w:rPr>
              <w:t>some lingering water deficits</w:t>
            </w:r>
          </w:p>
          <w:p w14:paraId="0DCD52BE" w14:textId="77777777" w:rsidR="007E0953" w:rsidRDefault="007E0953" w:rsidP="007E0953">
            <w:pPr>
              <w:pStyle w:val="BasicParagraph"/>
              <w:spacing w:line="240" w:lineRule="auto"/>
              <w:contextualSpacing/>
            </w:pPr>
            <w:r>
              <w:rPr>
                <w:sz w:val="20"/>
                <w:szCs w:val="20"/>
              </w:rPr>
              <w:t>pastures or crops not fully recovered</w:t>
            </w:r>
          </w:p>
        </w:tc>
      </w:tr>
      <w:tr w:rsidR="007E0953" w14:paraId="4A844770" w14:textId="77777777" w:rsidTr="007E0953">
        <w:trPr>
          <w:trHeight w:val="14"/>
        </w:trPr>
        <w:tc>
          <w:tcPr>
            <w:tcW w:w="969" w:type="dxa"/>
            <w:tcBorders>
              <w:top w:val="single" w:sz="8" w:space="0" w:color="FFFFFF"/>
              <w:left w:val="single" w:sz="8" w:space="0" w:color="FFFFFF"/>
              <w:bottom w:val="single" w:sz="8" w:space="0" w:color="FFFFFF"/>
              <w:right w:val="single" w:sz="8" w:space="0" w:color="FFFFFF"/>
            </w:tcBorders>
            <w:shd w:val="solid" w:color="FCD37E" w:fill="auto"/>
            <w:tcMar>
              <w:top w:w="80" w:type="dxa"/>
              <w:left w:w="80" w:type="dxa"/>
              <w:bottom w:w="80" w:type="dxa"/>
              <w:right w:w="80" w:type="dxa"/>
            </w:tcMar>
            <w:vAlign w:val="center"/>
          </w:tcPr>
          <w:p w14:paraId="2DF50E57" w14:textId="77777777" w:rsidR="007E0953" w:rsidRDefault="007E0953" w:rsidP="007E0953">
            <w:pPr>
              <w:pStyle w:val="BasicParagraph"/>
              <w:spacing w:line="240" w:lineRule="auto"/>
              <w:contextualSpacing/>
              <w:jc w:val="center"/>
            </w:pPr>
            <w:r>
              <w:rPr>
                <w:b/>
                <w:bCs/>
                <w:sz w:val="20"/>
                <w:szCs w:val="20"/>
              </w:rPr>
              <w:t>D1</w:t>
            </w:r>
          </w:p>
        </w:tc>
        <w:tc>
          <w:tcPr>
            <w:tcW w:w="1959" w:type="dxa"/>
            <w:tcBorders>
              <w:top w:val="single" w:sz="8" w:space="0" w:color="FFFFFF"/>
              <w:left w:val="single" w:sz="8" w:space="0" w:color="FFFFFF"/>
              <w:bottom w:val="single" w:sz="8" w:space="0" w:color="FFFFFF"/>
              <w:right w:val="single" w:sz="8" w:space="0" w:color="FFFFFF"/>
            </w:tcBorders>
            <w:shd w:val="solid" w:color="FCD37E" w:fill="auto"/>
            <w:tcMar>
              <w:top w:w="80" w:type="dxa"/>
              <w:left w:w="80" w:type="dxa"/>
              <w:bottom w:w="80" w:type="dxa"/>
              <w:right w:w="80" w:type="dxa"/>
            </w:tcMar>
          </w:tcPr>
          <w:p w14:paraId="2D33E30B" w14:textId="77777777" w:rsidR="007E0953" w:rsidRDefault="007E0953" w:rsidP="007E0953">
            <w:pPr>
              <w:pStyle w:val="BasicParagraph"/>
              <w:spacing w:line="240" w:lineRule="auto"/>
              <w:contextualSpacing/>
              <w:jc w:val="center"/>
            </w:pPr>
            <w:r>
              <w:rPr>
                <w:sz w:val="20"/>
                <w:szCs w:val="20"/>
              </w:rPr>
              <w:t>Moderate Drought</w:t>
            </w:r>
          </w:p>
        </w:tc>
        <w:tc>
          <w:tcPr>
            <w:tcW w:w="6722" w:type="dxa"/>
            <w:tcBorders>
              <w:top w:val="single" w:sz="8" w:space="0" w:color="FFFFFF"/>
              <w:left w:val="single" w:sz="8" w:space="0" w:color="FFFFFF"/>
              <w:bottom w:val="single" w:sz="8" w:space="0" w:color="FFFFFF"/>
              <w:right w:val="single" w:sz="8" w:space="0" w:color="FFFFFF"/>
            </w:tcBorders>
            <w:shd w:val="solid" w:color="FCD37E" w:fill="auto"/>
            <w:tcMar>
              <w:top w:w="80" w:type="dxa"/>
              <w:left w:w="80" w:type="dxa"/>
              <w:bottom w:w="80" w:type="dxa"/>
              <w:right w:w="80" w:type="dxa"/>
            </w:tcMar>
          </w:tcPr>
          <w:p w14:paraId="3A99E2C1" w14:textId="77777777" w:rsidR="007E0953" w:rsidRDefault="007E0953" w:rsidP="007E0953">
            <w:pPr>
              <w:pStyle w:val="BasicParagraph"/>
              <w:spacing w:line="240" w:lineRule="auto"/>
              <w:contextualSpacing/>
              <w:rPr>
                <w:sz w:val="20"/>
                <w:szCs w:val="20"/>
              </w:rPr>
            </w:pPr>
            <w:r>
              <w:rPr>
                <w:sz w:val="20"/>
                <w:szCs w:val="20"/>
              </w:rPr>
              <w:t xml:space="preserve">Some damage to crops, </w:t>
            </w:r>
            <w:proofErr w:type="gramStart"/>
            <w:r>
              <w:rPr>
                <w:sz w:val="20"/>
                <w:szCs w:val="20"/>
              </w:rPr>
              <w:t>pastures</w:t>
            </w:r>
            <w:proofErr w:type="gramEnd"/>
          </w:p>
          <w:p w14:paraId="3C9CE413" w14:textId="77777777" w:rsidR="007E0953" w:rsidRDefault="007E0953" w:rsidP="007E0953">
            <w:pPr>
              <w:pStyle w:val="BasicParagraph"/>
              <w:spacing w:line="240" w:lineRule="auto"/>
              <w:contextualSpacing/>
              <w:rPr>
                <w:sz w:val="20"/>
                <w:szCs w:val="20"/>
              </w:rPr>
            </w:pPr>
            <w:r>
              <w:rPr>
                <w:sz w:val="20"/>
                <w:szCs w:val="20"/>
              </w:rPr>
              <w:t xml:space="preserve">Streams, reservoirs, or wells low, some water shortages developing or </w:t>
            </w:r>
            <w:proofErr w:type="gramStart"/>
            <w:r>
              <w:rPr>
                <w:sz w:val="20"/>
                <w:szCs w:val="20"/>
              </w:rPr>
              <w:t>imminent</w:t>
            </w:r>
            <w:proofErr w:type="gramEnd"/>
          </w:p>
          <w:p w14:paraId="69E67E33" w14:textId="77777777" w:rsidR="007E0953" w:rsidRDefault="007E0953" w:rsidP="007E0953">
            <w:pPr>
              <w:pStyle w:val="BasicParagraph"/>
              <w:spacing w:line="240" w:lineRule="auto"/>
              <w:contextualSpacing/>
            </w:pPr>
            <w:r>
              <w:rPr>
                <w:sz w:val="20"/>
                <w:szCs w:val="20"/>
              </w:rPr>
              <w:t>Voluntary water-use restrictions requested</w:t>
            </w:r>
          </w:p>
        </w:tc>
      </w:tr>
      <w:tr w:rsidR="007E0953" w14:paraId="7BB945A5" w14:textId="77777777" w:rsidTr="007E0953">
        <w:trPr>
          <w:trHeight w:val="14"/>
        </w:trPr>
        <w:tc>
          <w:tcPr>
            <w:tcW w:w="969" w:type="dxa"/>
            <w:tcBorders>
              <w:top w:val="single" w:sz="8" w:space="0" w:color="FFFFFF"/>
              <w:left w:val="single" w:sz="8" w:space="0" w:color="FFFFFF"/>
              <w:bottom w:val="single" w:sz="8" w:space="0" w:color="FFFFFF"/>
              <w:right w:val="single" w:sz="8" w:space="0" w:color="FFFFFF"/>
            </w:tcBorders>
            <w:shd w:val="solid" w:color="FBA919" w:fill="auto"/>
            <w:tcMar>
              <w:top w:w="80" w:type="dxa"/>
              <w:left w:w="80" w:type="dxa"/>
              <w:bottom w:w="80" w:type="dxa"/>
              <w:right w:w="80" w:type="dxa"/>
            </w:tcMar>
            <w:vAlign w:val="center"/>
          </w:tcPr>
          <w:p w14:paraId="4FB57684" w14:textId="77777777" w:rsidR="007E0953" w:rsidRDefault="007E0953" w:rsidP="007E0953">
            <w:pPr>
              <w:pStyle w:val="BasicParagraph"/>
              <w:spacing w:line="240" w:lineRule="auto"/>
              <w:contextualSpacing/>
              <w:jc w:val="center"/>
            </w:pPr>
            <w:r>
              <w:rPr>
                <w:b/>
                <w:bCs/>
                <w:sz w:val="20"/>
                <w:szCs w:val="20"/>
              </w:rPr>
              <w:t>D2</w:t>
            </w:r>
          </w:p>
        </w:tc>
        <w:tc>
          <w:tcPr>
            <w:tcW w:w="1959" w:type="dxa"/>
            <w:tcBorders>
              <w:top w:val="single" w:sz="8" w:space="0" w:color="FFFFFF"/>
              <w:left w:val="single" w:sz="8" w:space="0" w:color="FFFFFF"/>
              <w:bottom w:val="single" w:sz="8" w:space="0" w:color="FFFFFF"/>
              <w:right w:val="single" w:sz="8" w:space="0" w:color="FFFFFF"/>
            </w:tcBorders>
            <w:shd w:val="solid" w:color="FBA919" w:fill="auto"/>
            <w:tcMar>
              <w:top w:w="80" w:type="dxa"/>
              <w:left w:w="80" w:type="dxa"/>
              <w:bottom w:w="80" w:type="dxa"/>
              <w:right w:w="80" w:type="dxa"/>
            </w:tcMar>
          </w:tcPr>
          <w:p w14:paraId="7F909631" w14:textId="77777777" w:rsidR="007E0953" w:rsidRDefault="007E0953" w:rsidP="007E0953">
            <w:pPr>
              <w:pStyle w:val="BasicParagraph"/>
              <w:spacing w:line="240" w:lineRule="auto"/>
              <w:contextualSpacing/>
              <w:jc w:val="center"/>
            </w:pPr>
            <w:r>
              <w:rPr>
                <w:sz w:val="20"/>
                <w:szCs w:val="20"/>
              </w:rPr>
              <w:t>Severe Drought</w:t>
            </w:r>
          </w:p>
        </w:tc>
        <w:tc>
          <w:tcPr>
            <w:tcW w:w="6722" w:type="dxa"/>
            <w:tcBorders>
              <w:top w:val="single" w:sz="8" w:space="0" w:color="FFFFFF"/>
              <w:left w:val="single" w:sz="8" w:space="0" w:color="FFFFFF"/>
              <w:bottom w:val="single" w:sz="8" w:space="0" w:color="FFFFFF"/>
              <w:right w:val="single" w:sz="8" w:space="0" w:color="FFFFFF"/>
            </w:tcBorders>
            <w:shd w:val="solid" w:color="FBA919" w:fill="auto"/>
            <w:tcMar>
              <w:top w:w="80" w:type="dxa"/>
              <w:left w:w="80" w:type="dxa"/>
              <w:bottom w:w="80" w:type="dxa"/>
              <w:right w:w="80" w:type="dxa"/>
            </w:tcMar>
          </w:tcPr>
          <w:p w14:paraId="68DED9BF" w14:textId="77777777" w:rsidR="007E0953" w:rsidRDefault="007E0953" w:rsidP="007E0953">
            <w:pPr>
              <w:pStyle w:val="BasicParagraph"/>
              <w:spacing w:line="240" w:lineRule="auto"/>
              <w:contextualSpacing/>
              <w:rPr>
                <w:sz w:val="20"/>
                <w:szCs w:val="20"/>
              </w:rPr>
            </w:pPr>
            <w:r>
              <w:rPr>
                <w:sz w:val="20"/>
                <w:szCs w:val="20"/>
              </w:rPr>
              <w:t>Crop or pasture losses likely</w:t>
            </w:r>
          </w:p>
          <w:p w14:paraId="48546FA5" w14:textId="77777777" w:rsidR="007E0953" w:rsidRDefault="007E0953" w:rsidP="007E0953">
            <w:pPr>
              <w:pStyle w:val="BasicParagraph"/>
              <w:spacing w:line="240" w:lineRule="auto"/>
              <w:contextualSpacing/>
              <w:rPr>
                <w:sz w:val="20"/>
                <w:szCs w:val="20"/>
              </w:rPr>
            </w:pPr>
            <w:r>
              <w:rPr>
                <w:sz w:val="20"/>
                <w:szCs w:val="20"/>
              </w:rPr>
              <w:t>Water shortages common</w:t>
            </w:r>
          </w:p>
          <w:p w14:paraId="6A4BDF10" w14:textId="77777777" w:rsidR="007E0953" w:rsidRDefault="007E0953" w:rsidP="007E0953">
            <w:pPr>
              <w:pStyle w:val="BasicParagraph"/>
              <w:spacing w:line="240" w:lineRule="auto"/>
              <w:contextualSpacing/>
            </w:pPr>
            <w:r>
              <w:rPr>
                <w:sz w:val="20"/>
                <w:szCs w:val="20"/>
              </w:rPr>
              <w:t>Water restrictions imposed</w:t>
            </w:r>
          </w:p>
        </w:tc>
      </w:tr>
      <w:tr w:rsidR="007E0953" w14:paraId="7FEC2203" w14:textId="77777777" w:rsidTr="007E0953">
        <w:trPr>
          <w:trHeight w:val="14"/>
        </w:trPr>
        <w:tc>
          <w:tcPr>
            <w:tcW w:w="969" w:type="dxa"/>
            <w:tcBorders>
              <w:top w:val="single" w:sz="8" w:space="0" w:color="FFFFFF"/>
              <w:left w:val="single" w:sz="8" w:space="0" w:color="FFFFFF"/>
              <w:bottom w:val="single" w:sz="8" w:space="0" w:color="FFFFFF"/>
              <w:right w:val="single" w:sz="8" w:space="0" w:color="FFFFFF"/>
            </w:tcBorders>
            <w:shd w:val="solid" w:color="FF0000" w:fill="auto"/>
            <w:tcMar>
              <w:top w:w="80" w:type="dxa"/>
              <w:left w:w="80" w:type="dxa"/>
              <w:bottom w:w="80" w:type="dxa"/>
              <w:right w:w="80" w:type="dxa"/>
            </w:tcMar>
            <w:vAlign w:val="center"/>
          </w:tcPr>
          <w:p w14:paraId="0DB1CD2C" w14:textId="77777777" w:rsidR="007E0953" w:rsidRDefault="007E0953" w:rsidP="007E0953">
            <w:pPr>
              <w:pStyle w:val="BasicParagraph"/>
              <w:spacing w:line="240" w:lineRule="auto"/>
              <w:contextualSpacing/>
              <w:jc w:val="center"/>
            </w:pPr>
            <w:r>
              <w:rPr>
                <w:b/>
                <w:bCs/>
                <w:color w:val="FFFFFF"/>
                <w:sz w:val="20"/>
                <w:szCs w:val="20"/>
              </w:rPr>
              <w:t>D3</w:t>
            </w:r>
          </w:p>
        </w:tc>
        <w:tc>
          <w:tcPr>
            <w:tcW w:w="1959" w:type="dxa"/>
            <w:tcBorders>
              <w:top w:val="single" w:sz="8" w:space="0" w:color="FFFFFF"/>
              <w:left w:val="single" w:sz="8" w:space="0" w:color="FFFFFF"/>
              <w:bottom w:val="single" w:sz="8" w:space="0" w:color="FFFFFF"/>
              <w:right w:val="single" w:sz="8" w:space="0" w:color="FFFFFF"/>
            </w:tcBorders>
            <w:shd w:val="solid" w:color="FF0000" w:fill="auto"/>
            <w:tcMar>
              <w:top w:w="80" w:type="dxa"/>
              <w:left w:w="80" w:type="dxa"/>
              <w:bottom w:w="80" w:type="dxa"/>
              <w:right w:w="80" w:type="dxa"/>
            </w:tcMar>
          </w:tcPr>
          <w:p w14:paraId="7918B8C5" w14:textId="77777777" w:rsidR="007E0953" w:rsidRDefault="007E0953" w:rsidP="007E0953">
            <w:pPr>
              <w:pStyle w:val="BasicParagraph"/>
              <w:spacing w:line="240" w:lineRule="auto"/>
              <w:contextualSpacing/>
              <w:jc w:val="center"/>
            </w:pPr>
            <w:r>
              <w:rPr>
                <w:color w:val="FFFFFF"/>
                <w:sz w:val="20"/>
                <w:szCs w:val="20"/>
              </w:rPr>
              <w:t>Extreme Drought</w:t>
            </w:r>
          </w:p>
        </w:tc>
        <w:tc>
          <w:tcPr>
            <w:tcW w:w="6722" w:type="dxa"/>
            <w:tcBorders>
              <w:top w:val="single" w:sz="8" w:space="0" w:color="FFFFFF"/>
              <w:left w:val="single" w:sz="8" w:space="0" w:color="FFFFFF"/>
              <w:bottom w:val="single" w:sz="8" w:space="0" w:color="FFFFFF"/>
              <w:right w:val="single" w:sz="8" w:space="0" w:color="FFFFFF"/>
            </w:tcBorders>
            <w:shd w:val="solid" w:color="FF0000" w:fill="auto"/>
            <w:tcMar>
              <w:top w:w="80" w:type="dxa"/>
              <w:left w:w="80" w:type="dxa"/>
              <w:bottom w:w="80" w:type="dxa"/>
              <w:right w:w="80" w:type="dxa"/>
            </w:tcMar>
          </w:tcPr>
          <w:p w14:paraId="447548B7" w14:textId="77777777" w:rsidR="007E0953" w:rsidRDefault="007E0953" w:rsidP="007E0953">
            <w:pPr>
              <w:pStyle w:val="BasicParagraph"/>
              <w:spacing w:line="240" w:lineRule="auto"/>
              <w:contextualSpacing/>
              <w:rPr>
                <w:color w:val="FFFFFF"/>
                <w:sz w:val="20"/>
                <w:szCs w:val="20"/>
              </w:rPr>
            </w:pPr>
            <w:r>
              <w:rPr>
                <w:color w:val="FFFFFF"/>
                <w:sz w:val="20"/>
                <w:szCs w:val="20"/>
              </w:rPr>
              <w:t>Major crop/pasture losses</w:t>
            </w:r>
          </w:p>
          <w:p w14:paraId="627364BA" w14:textId="77777777" w:rsidR="007E0953" w:rsidRDefault="007E0953" w:rsidP="007E0953">
            <w:pPr>
              <w:pStyle w:val="BasicParagraph"/>
              <w:spacing w:line="240" w:lineRule="auto"/>
              <w:contextualSpacing/>
            </w:pPr>
            <w:r>
              <w:rPr>
                <w:color w:val="FFFFFF"/>
                <w:sz w:val="20"/>
                <w:szCs w:val="20"/>
              </w:rPr>
              <w:t>Widespread water shortages or restrictions</w:t>
            </w:r>
          </w:p>
        </w:tc>
      </w:tr>
      <w:tr w:rsidR="007E0953" w14:paraId="3441AAB0" w14:textId="77777777" w:rsidTr="007E0953">
        <w:trPr>
          <w:trHeight w:val="14"/>
        </w:trPr>
        <w:tc>
          <w:tcPr>
            <w:tcW w:w="969" w:type="dxa"/>
            <w:tcBorders>
              <w:top w:val="single" w:sz="8" w:space="0" w:color="FFFFFF"/>
              <w:left w:val="single" w:sz="8" w:space="0" w:color="FFFFFF"/>
              <w:bottom w:val="single" w:sz="8" w:space="0" w:color="FFFFFF"/>
              <w:right w:val="single" w:sz="8" w:space="0" w:color="FFFFFF"/>
            </w:tcBorders>
            <w:shd w:val="solid" w:color="660000" w:fill="auto"/>
            <w:tcMar>
              <w:top w:w="80" w:type="dxa"/>
              <w:left w:w="80" w:type="dxa"/>
              <w:bottom w:w="80" w:type="dxa"/>
              <w:right w:w="80" w:type="dxa"/>
            </w:tcMar>
            <w:vAlign w:val="center"/>
          </w:tcPr>
          <w:p w14:paraId="20E1C341" w14:textId="77777777" w:rsidR="007E0953" w:rsidRDefault="007E0953" w:rsidP="007E0953">
            <w:pPr>
              <w:pStyle w:val="BasicParagraph"/>
              <w:spacing w:line="240" w:lineRule="auto"/>
              <w:contextualSpacing/>
              <w:jc w:val="center"/>
            </w:pPr>
            <w:r>
              <w:rPr>
                <w:b/>
                <w:bCs/>
                <w:color w:val="FFFFFF"/>
                <w:sz w:val="20"/>
                <w:szCs w:val="20"/>
              </w:rPr>
              <w:t>D4</w:t>
            </w:r>
          </w:p>
        </w:tc>
        <w:tc>
          <w:tcPr>
            <w:tcW w:w="1959" w:type="dxa"/>
            <w:tcBorders>
              <w:top w:val="single" w:sz="8" w:space="0" w:color="FFFFFF"/>
              <w:left w:val="single" w:sz="8" w:space="0" w:color="FFFFFF"/>
              <w:bottom w:val="single" w:sz="8" w:space="0" w:color="FFFFFF"/>
              <w:right w:val="single" w:sz="8" w:space="0" w:color="FFFFFF"/>
            </w:tcBorders>
            <w:shd w:val="solid" w:color="660000" w:fill="auto"/>
            <w:tcMar>
              <w:top w:w="80" w:type="dxa"/>
              <w:left w:w="80" w:type="dxa"/>
              <w:bottom w:w="80" w:type="dxa"/>
              <w:right w:w="80" w:type="dxa"/>
            </w:tcMar>
          </w:tcPr>
          <w:p w14:paraId="100C5953" w14:textId="77777777" w:rsidR="007E0953" w:rsidRDefault="007E0953" w:rsidP="007E0953">
            <w:pPr>
              <w:pStyle w:val="BasicParagraph"/>
              <w:spacing w:line="240" w:lineRule="auto"/>
              <w:contextualSpacing/>
              <w:jc w:val="center"/>
            </w:pPr>
            <w:r>
              <w:rPr>
                <w:color w:val="FFFFFF"/>
                <w:sz w:val="20"/>
                <w:szCs w:val="20"/>
              </w:rPr>
              <w:t>Exceptional Drought</w:t>
            </w:r>
          </w:p>
        </w:tc>
        <w:tc>
          <w:tcPr>
            <w:tcW w:w="6722" w:type="dxa"/>
            <w:tcBorders>
              <w:top w:val="single" w:sz="8" w:space="0" w:color="FFFFFF"/>
              <w:left w:val="single" w:sz="8" w:space="0" w:color="FFFFFF"/>
              <w:bottom w:val="single" w:sz="8" w:space="0" w:color="FFFFFF"/>
              <w:right w:val="single" w:sz="8" w:space="0" w:color="FFFFFF"/>
            </w:tcBorders>
            <w:shd w:val="solid" w:color="660000" w:fill="auto"/>
            <w:tcMar>
              <w:top w:w="80" w:type="dxa"/>
              <w:left w:w="80" w:type="dxa"/>
              <w:bottom w:w="80" w:type="dxa"/>
              <w:right w:w="80" w:type="dxa"/>
            </w:tcMar>
          </w:tcPr>
          <w:p w14:paraId="44CB8E48" w14:textId="77777777" w:rsidR="007E0953" w:rsidRDefault="007E0953" w:rsidP="007E0953">
            <w:pPr>
              <w:pStyle w:val="BasicParagraph"/>
              <w:spacing w:line="240" w:lineRule="auto"/>
              <w:contextualSpacing/>
              <w:rPr>
                <w:color w:val="FFFFFF"/>
                <w:sz w:val="20"/>
                <w:szCs w:val="20"/>
              </w:rPr>
            </w:pPr>
            <w:r>
              <w:rPr>
                <w:color w:val="FFFFFF"/>
                <w:sz w:val="20"/>
                <w:szCs w:val="20"/>
              </w:rPr>
              <w:t xml:space="preserve">Exceptional and widespread crop/pasture losses </w:t>
            </w:r>
          </w:p>
          <w:p w14:paraId="501E44C9" w14:textId="77777777" w:rsidR="007E0953" w:rsidRDefault="007E0953" w:rsidP="007E0953">
            <w:pPr>
              <w:pStyle w:val="BasicParagraph"/>
              <w:spacing w:line="240" w:lineRule="auto"/>
              <w:contextualSpacing/>
            </w:pPr>
            <w:r>
              <w:rPr>
                <w:color w:val="FFFFFF"/>
                <w:sz w:val="20"/>
                <w:szCs w:val="20"/>
              </w:rPr>
              <w:t>Shortages of water in reservoirs, streams, and wells creating water emergencies</w:t>
            </w:r>
          </w:p>
        </w:tc>
      </w:tr>
      <w:tr w:rsidR="007E0953" w14:paraId="202DB2C8" w14:textId="77777777" w:rsidTr="007E0953">
        <w:trPr>
          <w:trHeight w:val="14"/>
        </w:trPr>
        <w:tc>
          <w:tcPr>
            <w:tcW w:w="9650" w:type="dxa"/>
            <w:gridSpan w:val="3"/>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563DE958" w14:textId="77777777" w:rsidR="007E0953" w:rsidRDefault="007E0953" w:rsidP="007E0953">
            <w:pPr>
              <w:pStyle w:val="BasicParagraph"/>
              <w:spacing w:line="240" w:lineRule="auto"/>
              <w:contextualSpacing/>
            </w:pPr>
            <w:r>
              <w:rPr>
                <w:i/>
                <w:iCs/>
                <w:sz w:val="20"/>
                <w:szCs w:val="20"/>
              </w:rPr>
              <w:t>Source: http://droughtmonitor.unl.edu/AboutUSDM/DroughtClassification.aspx</w:t>
            </w:r>
          </w:p>
        </w:tc>
      </w:tr>
    </w:tbl>
    <w:p w14:paraId="0355482C" w14:textId="4CBBB373" w:rsidR="00983210" w:rsidRDefault="00983210" w:rsidP="007E0953">
      <w:pPr>
        <w:pStyle w:val="TOC"/>
      </w:pPr>
      <w:r>
        <w:t>Location</w:t>
      </w:r>
    </w:p>
    <w:p w14:paraId="057A5CDC" w14:textId="77777777" w:rsidR="00F83E5E" w:rsidRPr="007E0953" w:rsidRDefault="00F83E5E" w:rsidP="00F83E5E">
      <w:pPr>
        <w:pStyle w:val="BasicParagraph"/>
        <w:rPr>
          <w:sz w:val="22"/>
          <w:szCs w:val="22"/>
        </w:rPr>
      </w:pPr>
      <w:r w:rsidRPr="007E0953">
        <w:rPr>
          <w:sz w:val="22"/>
          <w:szCs w:val="22"/>
        </w:rPr>
        <w:t>Though Vermont encompasses a small geographic area, the State has distinct regions that can experience significantly different weather patterns and react differently to the amount of precipitation they receive. According to the U.S. Drought Monitor’s archived data, the southeastern portion of the State is more vulnerable to prolonged periods of more significant drought, likely due to its lower elevation and landlocked location</w:t>
      </w:r>
      <w:r w:rsidRPr="007E0953">
        <w:rPr>
          <w:rStyle w:val="Footnote"/>
          <w:sz w:val="22"/>
          <w:szCs w:val="22"/>
          <w:vertAlign w:val="superscript"/>
        </w:rPr>
        <w:footnoteReference w:id="3"/>
      </w:r>
      <w:r w:rsidRPr="007E0953">
        <w:rPr>
          <w:sz w:val="22"/>
          <w:szCs w:val="22"/>
        </w:rPr>
        <w:t>.</w:t>
      </w:r>
    </w:p>
    <w:p w14:paraId="75E21AE0" w14:textId="77777777" w:rsidR="00983210" w:rsidRDefault="00983210" w:rsidP="007E0953">
      <w:pPr>
        <w:pStyle w:val="TOC"/>
      </w:pPr>
    </w:p>
    <w:p w14:paraId="0BF6D80D" w14:textId="77777777" w:rsidR="00983210" w:rsidRDefault="00983210" w:rsidP="00983210">
      <w:pPr>
        <w:pStyle w:val="TOC"/>
      </w:pPr>
      <w:r>
        <w:t xml:space="preserve">Drought History </w:t>
      </w:r>
    </w:p>
    <w:p w14:paraId="1F0CF864" w14:textId="77777777" w:rsidR="007E0953" w:rsidRPr="007E0953" w:rsidRDefault="007E0953" w:rsidP="007E0953">
      <w:pPr>
        <w:pStyle w:val="BasicParagraph"/>
        <w:rPr>
          <w:sz w:val="22"/>
          <w:szCs w:val="22"/>
        </w:rPr>
      </w:pPr>
    </w:p>
    <w:p w14:paraId="57DBAFAB" w14:textId="7B2AF39B" w:rsidR="00A74494" w:rsidRDefault="007E0953" w:rsidP="00A74494">
      <w:pPr>
        <w:pStyle w:val="BasicParagraph"/>
        <w:rPr>
          <w:sz w:val="22"/>
          <w:szCs w:val="22"/>
        </w:rPr>
      </w:pPr>
      <w:r w:rsidRPr="007E0953">
        <w:rPr>
          <w:sz w:val="22"/>
          <w:szCs w:val="22"/>
        </w:rPr>
        <w:t xml:space="preserve">Vermont has a highly variable, unpredictable climate. Droughts, while low frequency hazards, are of serious concern to the population of Vermont. It is often difficult to recognize the onset of a drought during its preliminary stages, and together with Vermont’s variable climate can lead to the disregard for the seriousness of an oncoming drought. Even though the State usually has adequate rainfall, droughts occasionally occur. Several severe droughts have been recorded during the last century, while moderate and mild droughts are much more common. </w:t>
      </w:r>
      <w:r w:rsidR="00863783">
        <w:rPr>
          <w:sz w:val="22"/>
          <w:szCs w:val="22"/>
        </w:rPr>
        <w:t xml:space="preserve">The droughts in the mid-1960s were the most severe in Vermont. Every county in the </w:t>
      </w:r>
      <w:r w:rsidR="000015CE">
        <w:rPr>
          <w:sz w:val="22"/>
          <w:szCs w:val="22"/>
        </w:rPr>
        <w:t>S</w:t>
      </w:r>
      <w:r w:rsidR="00863783">
        <w:rPr>
          <w:sz w:val="22"/>
          <w:szCs w:val="22"/>
        </w:rPr>
        <w:t>tate experienced Exceptional Drought (D4) conditions in May of 1965 (Figure</w:t>
      </w:r>
      <w:r w:rsidR="00863783" w:rsidRPr="00567500">
        <w:rPr>
          <w:sz w:val="22"/>
          <w:szCs w:val="22"/>
          <w:highlight w:val="yellow"/>
        </w:rPr>
        <w:t>__</w:t>
      </w:r>
      <w:r w:rsidR="00863783">
        <w:rPr>
          <w:sz w:val="22"/>
          <w:szCs w:val="22"/>
        </w:rPr>
        <w:t>).</w:t>
      </w:r>
      <w:r w:rsidR="00A74494" w:rsidRPr="00A74494">
        <w:rPr>
          <w:sz w:val="22"/>
          <w:szCs w:val="22"/>
        </w:rPr>
        <w:t xml:space="preserve"> </w:t>
      </w:r>
      <w:r w:rsidR="00A74494">
        <w:rPr>
          <w:sz w:val="22"/>
          <w:szCs w:val="22"/>
        </w:rPr>
        <w:t xml:space="preserve">Since the 1960s Vermont has experienced several less severe periods of drought (Figure </w:t>
      </w:r>
      <w:r w:rsidR="00A74494" w:rsidRPr="00A74494">
        <w:rPr>
          <w:sz w:val="22"/>
          <w:szCs w:val="22"/>
          <w:highlight w:val="yellow"/>
        </w:rPr>
        <w:t>__).</w:t>
      </w:r>
      <w:r w:rsidR="00A74494">
        <w:rPr>
          <w:sz w:val="22"/>
          <w:szCs w:val="22"/>
        </w:rPr>
        <w:t xml:space="preserve">  </w:t>
      </w:r>
    </w:p>
    <w:p w14:paraId="4FA1E540" w14:textId="21EF296F" w:rsidR="007E0953" w:rsidRPr="007E0953" w:rsidRDefault="007E0953" w:rsidP="007E0953">
      <w:pPr>
        <w:pStyle w:val="BasicParagraph"/>
        <w:rPr>
          <w:sz w:val="22"/>
          <w:szCs w:val="22"/>
        </w:rPr>
      </w:pPr>
    </w:p>
    <w:p w14:paraId="10E4A8B0" w14:textId="210ED338" w:rsidR="007E0953" w:rsidRPr="007E0953" w:rsidRDefault="001E1DE0" w:rsidP="007E0953">
      <w:pPr>
        <w:pStyle w:val="BasicParagraph"/>
        <w:rPr>
          <w:sz w:val="22"/>
          <w:szCs w:val="22"/>
        </w:rPr>
      </w:pPr>
      <w:r>
        <w:rPr>
          <w:noProof/>
        </w:rPr>
        <w:drawing>
          <wp:inline distT="0" distB="0" distL="0" distR="0" wp14:anchorId="50C9CBA2" wp14:editId="217F723E">
            <wp:extent cx="5943600" cy="2561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561590"/>
                    </a:xfrm>
                    <a:prstGeom prst="rect">
                      <a:avLst/>
                    </a:prstGeom>
                    <a:noFill/>
                    <a:ln>
                      <a:noFill/>
                    </a:ln>
                  </pic:spPr>
                </pic:pic>
              </a:graphicData>
            </a:graphic>
          </wp:inline>
        </w:drawing>
      </w:r>
    </w:p>
    <w:p w14:paraId="3AEC92F5" w14:textId="3EA41596" w:rsidR="001E1DE0" w:rsidRDefault="00466223" w:rsidP="007E0953">
      <w:pPr>
        <w:pStyle w:val="BasicParagraph"/>
        <w:rPr>
          <w:sz w:val="22"/>
          <w:szCs w:val="22"/>
        </w:rPr>
      </w:pPr>
      <w:r>
        <w:rPr>
          <w:sz w:val="22"/>
          <w:szCs w:val="22"/>
        </w:rPr>
        <w:t xml:space="preserve">Figure </w:t>
      </w:r>
      <w:r w:rsidRPr="004D1E0D">
        <w:rPr>
          <w:sz w:val="22"/>
          <w:szCs w:val="22"/>
          <w:highlight w:val="yellow"/>
        </w:rPr>
        <w:t>___</w:t>
      </w:r>
      <w:r>
        <w:rPr>
          <w:sz w:val="22"/>
          <w:szCs w:val="22"/>
        </w:rPr>
        <w:t>: Standardized Precipitation Index, Vermont 1960 to 1969.</w:t>
      </w:r>
    </w:p>
    <w:p w14:paraId="3CB05372" w14:textId="77777777" w:rsidR="00466223" w:rsidRDefault="00466223" w:rsidP="007E0953">
      <w:pPr>
        <w:pStyle w:val="BasicParagraph"/>
        <w:rPr>
          <w:sz w:val="22"/>
          <w:szCs w:val="22"/>
        </w:rPr>
      </w:pPr>
    </w:p>
    <w:p w14:paraId="0B7972B1" w14:textId="1C3C2A5F" w:rsidR="00CA3440" w:rsidRDefault="006C3FB6" w:rsidP="007E0953">
      <w:pPr>
        <w:pStyle w:val="BasicParagraph"/>
        <w:rPr>
          <w:sz w:val="22"/>
          <w:szCs w:val="22"/>
        </w:rPr>
      </w:pPr>
      <w:r>
        <w:rPr>
          <w:noProof/>
        </w:rPr>
        <w:drawing>
          <wp:inline distT="0" distB="0" distL="0" distR="0" wp14:anchorId="39DE1CBC" wp14:editId="56E3AFC6">
            <wp:extent cx="5943600" cy="2561590"/>
            <wp:effectExtent l="0" t="0" r="0" b="0"/>
            <wp:docPr id="4" name="Picture 4"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histo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561590"/>
                    </a:xfrm>
                    <a:prstGeom prst="rect">
                      <a:avLst/>
                    </a:prstGeom>
                    <a:noFill/>
                    <a:ln>
                      <a:noFill/>
                    </a:ln>
                  </pic:spPr>
                </pic:pic>
              </a:graphicData>
            </a:graphic>
          </wp:inline>
        </w:drawing>
      </w:r>
    </w:p>
    <w:p w14:paraId="2CF89C3B" w14:textId="6DDD7007" w:rsidR="006C3FB6" w:rsidRDefault="006C3FB6" w:rsidP="007E0953">
      <w:pPr>
        <w:pStyle w:val="BasicParagraph"/>
        <w:rPr>
          <w:sz w:val="22"/>
          <w:szCs w:val="22"/>
        </w:rPr>
      </w:pPr>
      <w:r>
        <w:rPr>
          <w:sz w:val="22"/>
          <w:szCs w:val="22"/>
        </w:rPr>
        <w:t xml:space="preserve">Figure </w:t>
      </w:r>
      <w:r w:rsidRPr="006C3FB6">
        <w:rPr>
          <w:sz w:val="22"/>
          <w:szCs w:val="22"/>
          <w:highlight w:val="yellow"/>
        </w:rPr>
        <w:t>_</w:t>
      </w:r>
      <w:r>
        <w:rPr>
          <w:sz w:val="22"/>
          <w:szCs w:val="22"/>
        </w:rPr>
        <w:t xml:space="preserve">: </w:t>
      </w:r>
      <w:r w:rsidRPr="006C3FB6">
        <w:rPr>
          <w:sz w:val="22"/>
          <w:szCs w:val="22"/>
        </w:rPr>
        <w:t xml:space="preserve">Standardized Precipitation Index, Vermont </w:t>
      </w:r>
      <w:r>
        <w:rPr>
          <w:sz w:val="22"/>
          <w:szCs w:val="22"/>
        </w:rPr>
        <w:t>1970 to 2022</w:t>
      </w:r>
    </w:p>
    <w:p w14:paraId="50D87CE4" w14:textId="77777777" w:rsidR="006C3FB6" w:rsidRDefault="006C3FB6" w:rsidP="007E0953">
      <w:pPr>
        <w:pStyle w:val="BasicParagraph"/>
        <w:rPr>
          <w:sz w:val="22"/>
          <w:szCs w:val="22"/>
        </w:rPr>
      </w:pPr>
    </w:p>
    <w:p w14:paraId="38291AC8" w14:textId="720E95F1" w:rsidR="005D428B" w:rsidRDefault="007E0953" w:rsidP="007E0953">
      <w:pPr>
        <w:pStyle w:val="BasicParagraph"/>
        <w:rPr>
          <w:sz w:val="22"/>
          <w:szCs w:val="22"/>
        </w:rPr>
      </w:pPr>
      <w:r w:rsidRPr="007E0953">
        <w:rPr>
          <w:sz w:val="22"/>
          <w:szCs w:val="22"/>
        </w:rPr>
        <w:t xml:space="preserve">There were two declared statewide droughts in June and July 1995. These droughts were due to a lack of rainfall, which required officials to put restrictions on water usage. Lack of rain combined with some of the highest temperatures led </w:t>
      </w:r>
      <w:r w:rsidR="000E0D13">
        <w:rPr>
          <w:sz w:val="22"/>
          <w:szCs w:val="22"/>
        </w:rPr>
        <w:t>crop loss</w:t>
      </w:r>
      <w:r w:rsidRPr="007E0953">
        <w:rPr>
          <w:sz w:val="22"/>
          <w:szCs w:val="22"/>
        </w:rPr>
        <w:t xml:space="preserve"> in some areas. The drought persisted through the summer of 1995, and a third, more severe drought affected Southern Vermont in August of that year. </w:t>
      </w:r>
      <w:r w:rsidR="0088417D">
        <w:rPr>
          <w:sz w:val="22"/>
          <w:szCs w:val="22"/>
        </w:rPr>
        <w:t xml:space="preserve">From 1998 to 1999 </w:t>
      </w:r>
      <w:r w:rsidR="0088417D" w:rsidRPr="0088417D">
        <w:rPr>
          <w:sz w:val="22"/>
          <w:szCs w:val="22"/>
        </w:rPr>
        <w:t>parts of the state in Chittenden and Franklin Counties experienced Exceptional Drought (D4), and much of the state experienced Moderate Drought (D1) or Abnormally Dry conditions (D0)</w:t>
      </w:r>
      <w:r w:rsidR="005D428B">
        <w:rPr>
          <w:rStyle w:val="FootnoteReference"/>
          <w:sz w:val="22"/>
          <w:szCs w:val="22"/>
        </w:rPr>
        <w:footnoteReference w:id="4"/>
      </w:r>
      <w:r w:rsidR="005D428B">
        <w:rPr>
          <w:sz w:val="22"/>
          <w:szCs w:val="22"/>
        </w:rPr>
        <w:t xml:space="preserve">. </w:t>
      </w:r>
    </w:p>
    <w:p w14:paraId="6D0701BC" w14:textId="520D86CC" w:rsidR="00450509" w:rsidRDefault="00450509" w:rsidP="007E0953">
      <w:pPr>
        <w:pStyle w:val="BasicParagraph"/>
        <w:rPr>
          <w:sz w:val="22"/>
          <w:szCs w:val="22"/>
        </w:rPr>
      </w:pPr>
    </w:p>
    <w:p w14:paraId="4DD7E810" w14:textId="07D9B398" w:rsidR="007E0953" w:rsidRPr="007E0953" w:rsidRDefault="007E0953" w:rsidP="007E0953">
      <w:pPr>
        <w:pStyle w:val="BasicParagraph"/>
        <w:rPr>
          <w:sz w:val="22"/>
          <w:szCs w:val="22"/>
        </w:rPr>
      </w:pPr>
      <w:r w:rsidRPr="007E0953">
        <w:rPr>
          <w:sz w:val="22"/>
          <w:szCs w:val="22"/>
        </w:rPr>
        <w:t>In 2001-2002, Vermont was affected by a Severe Drought (D2), which peaked at over 14% of the State at the D2 level between November and December of 2001 and nearly 100% of the State in at least Moderate Drought (D1) (Figure 53). In response to the 2001-2002 drought, the Vermont Agency of Natural Resources Drought Plan</w:t>
      </w:r>
      <w:r w:rsidRPr="007E0953">
        <w:rPr>
          <w:rStyle w:val="Footnote"/>
          <w:sz w:val="22"/>
          <w:szCs w:val="22"/>
          <w:vertAlign w:val="superscript"/>
        </w:rPr>
        <w:footnoteReference w:id="5"/>
      </w:r>
      <w:r w:rsidRPr="007E0953">
        <w:rPr>
          <w:sz w:val="22"/>
          <w:szCs w:val="22"/>
        </w:rPr>
        <w:t xml:space="preserve"> was developed in consultation with VEM to guide its activities in response to droughts and extended periods of dry weather. The plan is a set of operating procedures that outline the responsibilities of various programs, lines of communication to be used, and the general sequence of actions to be followed based on the severity of the situation. Additionally, the plan provides a set of qualitative and quantitative Vermont-specific drought severity indices and recommended actions based on drought level. </w:t>
      </w:r>
      <w:r w:rsidRPr="00927920">
        <w:rPr>
          <w:sz w:val="22"/>
          <w:szCs w:val="22"/>
        </w:rPr>
        <w:t>This drought section</w:t>
      </w:r>
      <w:r w:rsidR="001975E6" w:rsidRPr="00927920">
        <w:rPr>
          <w:sz w:val="22"/>
          <w:szCs w:val="22"/>
        </w:rPr>
        <w:t xml:space="preserve"> has been part of the State </w:t>
      </w:r>
      <w:r w:rsidR="00927920" w:rsidRPr="00927920">
        <w:rPr>
          <w:sz w:val="22"/>
          <w:szCs w:val="22"/>
        </w:rPr>
        <w:t>E</w:t>
      </w:r>
      <w:r w:rsidR="001975E6" w:rsidRPr="00927920">
        <w:rPr>
          <w:sz w:val="22"/>
          <w:szCs w:val="22"/>
        </w:rPr>
        <w:t>mergency Operations Plan</w:t>
      </w:r>
      <w:r w:rsidR="00927920" w:rsidRPr="00927920">
        <w:rPr>
          <w:sz w:val="22"/>
          <w:szCs w:val="22"/>
        </w:rPr>
        <w:t xml:space="preserve"> since 2013.</w:t>
      </w:r>
      <w:r w:rsidRPr="00927920">
        <w:rPr>
          <w:sz w:val="22"/>
          <w:szCs w:val="22"/>
        </w:rPr>
        <w:t xml:space="preserve"> </w:t>
      </w:r>
    </w:p>
    <w:p w14:paraId="529A0386" w14:textId="77777777" w:rsidR="007E0953" w:rsidRDefault="007E0953" w:rsidP="007E0953">
      <w:pPr>
        <w:pStyle w:val="BasicParagraph"/>
        <w:rPr>
          <w:sz w:val="22"/>
          <w:szCs w:val="22"/>
        </w:rPr>
      </w:pPr>
    </w:p>
    <w:p w14:paraId="14CFE720" w14:textId="77777777" w:rsidR="006B5CD8" w:rsidRPr="007E0953" w:rsidRDefault="006B5CD8" w:rsidP="007E0953">
      <w:pPr>
        <w:pStyle w:val="BasicParagraph"/>
        <w:rPr>
          <w:sz w:val="22"/>
          <w:szCs w:val="22"/>
        </w:rPr>
      </w:pPr>
    </w:p>
    <w:p w14:paraId="79861B18" w14:textId="1CE212A2" w:rsidR="007E0953" w:rsidRPr="007E0953" w:rsidRDefault="004F3F93" w:rsidP="007E0953">
      <w:pPr>
        <w:pStyle w:val="BasicParagraph"/>
        <w:rPr>
          <w:sz w:val="22"/>
          <w:szCs w:val="22"/>
        </w:rPr>
      </w:pPr>
      <w:r w:rsidRPr="004F3F93">
        <w:rPr>
          <w:noProof/>
          <w:sz w:val="22"/>
          <w:szCs w:val="22"/>
        </w:rPr>
        <w:drawing>
          <wp:anchor distT="0" distB="0" distL="114300" distR="114300" simplePos="0" relativeHeight="251658240" behindDoc="1" locked="0" layoutInCell="1" allowOverlap="1" wp14:anchorId="28487FAB" wp14:editId="0ED27CF8">
            <wp:simplePos x="0" y="0"/>
            <wp:positionH relativeFrom="column">
              <wp:posOffset>68580</wp:posOffset>
            </wp:positionH>
            <wp:positionV relativeFrom="paragraph">
              <wp:posOffset>49530</wp:posOffset>
            </wp:positionV>
            <wp:extent cx="1912620" cy="3112770"/>
            <wp:effectExtent l="19050" t="19050" r="11430" b="11430"/>
            <wp:wrapTight wrapText="bothSides">
              <wp:wrapPolygon edited="0">
                <wp:start x="-215" y="-132"/>
                <wp:lineTo x="-215" y="21547"/>
                <wp:lineTo x="21514" y="21547"/>
                <wp:lineTo x="21514" y="-132"/>
                <wp:lineTo x="-215" y="-13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3233" t="3152" r="8689" b="1518"/>
                    <a:stretch/>
                  </pic:blipFill>
                  <pic:spPr bwMode="auto">
                    <a:xfrm>
                      <a:off x="0" y="0"/>
                      <a:ext cx="1912620" cy="311277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0953" w:rsidRPr="007E0953">
        <w:rPr>
          <w:sz w:val="22"/>
          <w:szCs w:val="22"/>
        </w:rPr>
        <w:t xml:space="preserve">In late summer/early autumn of 2007, ground water shortages were evident in several areas of Vermont. This was particularly apparent near shallow </w:t>
      </w:r>
      <w:r w:rsidR="00F616B8">
        <w:rPr>
          <w:sz w:val="22"/>
          <w:szCs w:val="22"/>
        </w:rPr>
        <w:t xml:space="preserve">wells. </w:t>
      </w:r>
    </w:p>
    <w:p w14:paraId="789433F5" w14:textId="04B8B451" w:rsidR="007E0953" w:rsidRPr="007E0953" w:rsidRDefault="007E0953" w:rsidP="007E0953">
      <w:pPr>
        <w:pStyle w:val="BasicParagraph"/>
        <w:rPr>
          <w:sz w:val="22"/>
          <w:szCs w:val="22"/>
        </w:rPr>
      </w:pPr>
    </w:p>
    <w:p w14:paraId="689A3955" w14:textId="6638F459" w:rsidR="007E0953" w:rsidRDefault="007E0953" w:rsidP="007E0953">
      <w:pPr>
        <w:pStyle w:val="BasicParagraph"/>
        <w:rPr>
          <w:sz w:val="22"/>
          <w:szCs w:val="22"/>
        </w:rPr>
      </w:pPr>
      <w:r w:rsidRPr="007E0953">
        <w:rPr>
          <w:sz w:val="22"/>
          <w:szCs w:val="22"/>
        </w:rPr>
        <w:t>Portions of Vermont were in Severe Drought (D2) from October 2016 through April 2017, peaking at 29.15% of Vermont in October and November 2016 and 80% of the State was in at least Moderate Drought (D1) (Figure 53).</w:t>
      </w:r>
      <w:r w:rsidR="00F67CA9">
        <w:rPr>
          <w:sz w:val="22"/>
          <w:szCs w:val="22"/>
        </w:rPr>
        <w:t xml:space="preserve"> </w:t>
      </w:r>
      <w:r w:rsidR="00C841AD">
        <w:rPr>
          <w:sz w:val="22"/>
          <w:szCs w:val="22"/>
        </w:rPr>
        <w:t xml:space="preserve">Moderate Drought conditions returned in October of 2017 and again in June 2018. </w:t>
      </w:r>
      <w:r w:rsidR="00730DBF">
        <w:rPr>
          <w:sz w:val="22"/>
          <w:szCs w:val="22"/>
        </w:rPr>
        <w:t xml:space="preserve">From September to November of 2018 the State experienced another </w:t>
      </w:r>
      <w:r w:rsidR="003A1228">
        <w:rPr>
          <w:sz w:val="22"/>
          <w:szCs w:val="22"/>
        </w:rPr>
        <w:t xml:space="preserve">Severe Drought. </w:t>
      </w:r>
      <w:r w:rsidR="000E4394">
        <w:rPr>
          <w:sz w:val="22"/>
          <w:szCs w:val="22"/>
        </w:rPr>
        <w:t xml:space="preserve">Then from June 2020 to </w:t>
      </w:r>
      <w:r w:rsidR="00215B8E">
        <w:rPr>
          <w:sz w:val="22"/>
          <w:szCs w:val="22"/>
        </w:rPr>
        <w:t xml:space="preserve">October 2021 much of the State was under </w:t>
      </w:r>
      <w:r w:rsidR="00607122">
        <w:rPr>
          <w:sz w:val="22"/>
          <w:szCs w:val="22"/>
        </w:rPr>
        <w:t xml:space="preserve">Moderate Drought to Abnormally Dry conditions. </w:t>
      </w:r>
      <w:r w:rsidR="00C01FFD">
        <w:rPr>
          <w:sz w:val="22"/>
          <w:szCs w:val="22"/>
        </w:rPr>
        <w:t xml:space="preserve">From September to October of 2020 </w:t>
      </w:r>
      <w:r w:rsidR="00140636">
        <w:rPr>
          <w:sz w:val="22"/>
          <w:szCs w:val="22"/>
        </w:rPr>
        <w:t xml:space="preserve">29.4% of the State was under Severe Drought conditions. </w:t>
      </w:r>
    </w:p>
    <w:p w14:paraId="7F96717A" w14:textId="6F2CAECA" w:rsidR="007E0953" w:rsidRDefault="007E0953" w:rsidP="007E0953">
      <w:pPr>
        <w:pStyle w:val="BasicParagraph"/>
        <w:rPr>
          <w:sz w:val="22"/>
          <w:szCs w:val="22"/>
        </w:rPr>
      </w:pPr>
    </w:p>
    <w:p w14:paraId="1F698685" w14:textId="77777777" w:rsidR="00E242F5" w:rsidRDefault="00E242F5" w:rsidP="007E0953">
      <w:pPr>
        <w:pStyle w:val="BasicParagraph"/>
        <w:rPr>
          <w:sz w:val="22"/>
          <w:szCs w:val="22"/>
        </w:rPr>
      </w:pPr>
    </w:p>
    <w:p w14:paraId="707BB1F6" w14:textId="219ED352" w:rsidR="00165553" w:rsidRDefault="00F901D6" w:rsidP="00165553">
      <w:pPr>
        <w:pStyle w:val="BasicParagraph"/>
        <w:rPr>
          <w:sz w:val="22"/>
          <w:szCs w:val="22"/>
        </w:rPr>
      </w:pPr>
      <w:r>
        <w:rPr>
          <w:sz w:val="22"/>
          <w:szCs w:val="22"/>
        </w:rPr>
        <w:t>Figure</w:t>
      </w:r>
      <w:r w:rsidRPr="0027285E">
        <w:rPr>
          <w:sz w:val="22"/>
          <w:szCs w:val="22"/>
          <w:highlight w:val="yellow"/>
        </w:rPr>
        <w:t>__</w:t>
      </w:r>
      <w:r>
        <w:rPr>
          <w:sz w:val="22"/>
          <w:szCs w:val="22"/>
        </w:rPr>
        <w:t xml:space="preserve">: USDM </w:t>
      </w:r>
      <w:r w:rsidR="00E242F5">
        <w:rPr>
          <w:sz w:val="22"/>
          <w:szCs w:val="22"/>
        </w:rPr>
        <w:t>October 6, 2020</w:t>
      </w:r>
    </w:p>
    <w:p w14:paraId="40B46E07" w14:textId="77777777" w:rsidR="00165553" w:rsidRDefault="00165553" w:rsidP="00165553">
      <w:pPr>
        <w:pStyle w:val="BasicParagraph"/>
        <w:rPr>
          <w:sz w:val="22"/>
          <w:szCs w:val="22"/>
        </w:rPr>
      </w:pPr>
    </w:p>
    <w:p w14:paraId="11245032" w14:textId="4D1D8052" w:rsidR="00165553" w:rsidRPr="00165553" w:rsidRDefault="00165553" w:rsidP="00165553">
      <w:pPr>
        <w:pStyle w:val="BasicParagraph"/>
        <w:rPr>
          <w:sz w:val="22"/>
          <w:szCs w:val="22"/>
        </w:rPr>
      </w:pPr>
      <w:r w:rsidRPr="00BB7BB0">
        <w:rPr>
          <w:sz w:val="22"/>
          <w:szCs w:val="22"/>
          <w:highlight w:val="yellow"/>
        </w:rPr>
        <w:t xml:space="preserve">[Fig 53, </w:t>
      </w:r>
      <w:r w:rsidR="00BB7BB0" w:rsidRPr="00BB7BB0">
        <w:rPr>
          <w:sz w:val="22"/>
          <w:szCs w:val="22"/>
          <w:highlight w:val="yellow"/>
        </w:rPr>
        <w:t>map of abnormally dry to severe drought in the 2001 drought]</w:t>
      </w:r>
    </w:p>
    <w:p w14:paraId="13AB2271" w14:textId="77777777" w:rsidR="00165553" w:rsidRDefault="00165553" w:rsidP="00446B6E">
      <w:pPr>
        <w:pStyle w:val="TOC"/>
      </w:pPr>
    </w:p>
    <w:p w14:paraId="5B0CDD0A" w14:textId="2E5A6440" w:rsidR="00446B6E" w:rsidRDefault="00446B6E" w:rsidP="00446B6E">
      <w:pPr>
        <w:pStyle w:val="TOC"/>
      </w:pPr>
      <w:r>
        <w:t>Drought Trends</w:t>
      </w:r>
    </w:p>
    <w:p w14:paraId="1788A326" w14:textId="77777777" w:rsidR="00446B6E" w:rsidRPr="007E0953" w:rsidRDefault="00446B6E" w:rsidP="00446B6E">
      <w:pPr>
        <w:pStyle w:val="BasicParagraph"/>
        <w:rPr>
          <w:sz w:val="22"/>
          <w:szCs w:val="22"/>
        </w:rPr>
      </w:pPr>
    </w:p>
    <w:p w14:paraId="6FE7AC76" w14:textId="16FDE5B0" w:rsidR="00446B6E" w:rsidRDefault="00446B6E" w:rsidP="00446B6E">
      <w:pPr>
        <w:pStyle w:val="BasicParagraph"/>
        <w:rPr>
          <w:sz w:val="22"/>
          <w:szCs w:val="22"/>
        </w:rPr>
      </w:pPr>
      <w:r w:rsidRPr="007E0953">
        <w:rPr>
          <w:sz w:val="22"/>
          <w:szCs w:val="22"/>
        </w:rPr>
        <w:t>Relative to other regions of the country, severe droughts are not</w:t>
      </w:r>
      <w:r w:rsidR="00451615">
        <w:rPr>
          <w:sz w:val="22"/>
          <w:szCs w:val="22"/>
        </w:rPr>
        <w:t xml:space="preserve"> </w:t>
      </w:r>
      <w:r w:rsidRPr="007E0953">
        <w:rPr>
          <w:sz w:val="22"/>
          <w:szCs w:val="22"/>
        </w:rPr>
        <w:t xml:space="preserve">frequent occurrences in Vermont. </w:t>
      </w:r>
      <w:r w:rsidR="00B14960">
        <w:rPr>
          <w:sz w:val="22"/>
          <w:szCs w:val="22"/>
        </w:rPr>
        <w:t>However</w:t>
      </w:r>
      <w:r w:rsidR="00F25994">
        <w:rPr>
          <w:sz w:val="22"/>
          <w:szCs w:val="22"/>
        </w:rPr>
        <w:t>, f</w:t>
      </w:r>
      <w:r w:rsidR="00F25994" w:rsidRPr="00F25994">
        <w:rPr>
          <w:sz w:val="22"/>
          <w:szCs w:val="22"/>
        </w:rPr>
        <w:t xml:space="preserve">loods and droughts are </w:t>
      </w:r>
      <w:r w:rsidR="0008629D">
        <w:rPr>
          <w:sz w:val="22"/>
          <w:szCs w:val="22"/>
        </w:rPr>
        <w:t xml:space="preserve">respectively </w:t>
      </w:r>
      <w:r w:rsidR="00F065E0">
        <w:rPr>
          <w:sz w:val="22"/>
          <w:szCs w:val="22"/>
        </w:rPr>
        <w:t>two of V</w:t>
      </w:r>
      <w:r w:rsidR="00F25994" w:rsidRPr="00F25994">
        <w:rPr>
          <w:sz w:val="22"/>
          <w:szCs w:val="22"/>
        </w:rPr>
        <w:t xml:space="preserve">ermont’s </w:t>
      </w:r>
      <w:r w:rsidR="00F065E0">
        <w:rPr>
          <w:sz w:val="22"/>
          <w:szCs w:val="22"/>
        </w:rPr>
        <w:t>highly</w:t>
      </w:r>
      <w:r w:rsidR="00F25994" w:rsidRPr="00F25994">
        <w:rPr>
          <w:sz w:val="22"/>
          <w:szCs w:val="22"/>
        </w:rPr>
        <w:t xml:space="preserve"> likely </w:t>
      </w:r>
      <w:r w:rsidR="00F065E0">
        <w:rPr>
          <w:sz w:val="22"/>
          <w:szCs w:val="22"/>
        </w:rPr>
        <w:t xml:space="preserve">and likely </w:t>
      </w:r>
      <w:r w:rsidR="00F25994" w:rsidRPr="00F25994">
        <w:rPr>
          <w:sz w:val="22"/>
          <w:szCs w:val="22"/>
        </w:rPr>
        <w:t>natural disasters</w:t>
      </w:r>
      <w:r w:rsidR="002911D2">
        <w:rPr>
          <w:sz w:val="22"/>
          <w:szCs w:val="22"/>
        </w:rPr>
        <w:t>.</w:t>
      </w:r>
      <w:r w:rsidR="00DA150B">
        <w:rPr>
          <w:sz w:val="22"/>
          <w:szCs w:val="22"/>
        </w:rPr>
        <w:t xml:space="preserve"> </w:t>
      </w:r>
      <w:r w:rsidR="00051D8C" w:rsidRPr="007E0953">
        <w:rPr>
          <w:sz w:val="22"/>
          <w:szCs w:val="22"/>
        </w:rPr>
        <w:t>Vermont’s precipitation trend is an on upward trajectory, having seen increases in</w:t>
      </w:r>
      <w:r w:rsidR="006A613B">
        <w:rPr>
          <w:sz w:val="22"/>
          <w:szCs w:val="22"/>
        </w:rPr>
        <w:t xml:space="preserve"> average annual precipitation of 7.5 inches since 1900</w:t>
      </w:r>
      <w:r w:rsidR="002911D2">
        <w:rPr>
          <w:rStyle w:val="FootnoteReference"/>
          <w:sz w:val="22"/>
          <w:szCs w:val="22"/>
        </w:rPr>
        <w:footnoteReference w:id="6"/>
      </w:r>
      <w:r w:rsidR="006A613B">
        <w:rPr>
          <w:sz w:val="22"/>
          <w:szCs w:val="22"/>
        </w:rPr>
        <w:t>.</w:t>
      </w:r>
      <w:r w:rsidR="002911D2">
        <w:rPr>
          <w:sz w:val="22"/>
          <w:szCs w:val="22"/>
        </w:rPr>
        <w:t xml:space="preserve"> </w:t>
      </w:r>
      <w:r w:rsidR="00AF143D">
        <w:rPr>
          <w:sz w:val="22"/>
          <w:szCs w:val="22"/>
        </w:rPr>
        <w:t xml:space="preserve">At the same time </w:t>
      </w:r>
      <w:r w:rsidR="00B14960">
        <w:rPr>
          <w:sz w:val="22"/>
          <w:szCs w:val="22"/>
        </w:rPr>
        <w:t>V</w:t>
      </w:r>
      <w:r w:rsidRPr="007E0953">
        <w:rPr>
          <w:sz w:val="22"/>
          <w:szCs w:val="22"/>
        </w:rPr>
        <w:t xml:space="preserve">ermont is seeing an increase in average annual maximum and minimum temperature (see: </w:t>
      </w:r>
      <w:r w:rsidRPr="007E0953">
        <w:rPr>
          <w:rStyle w:val="Hyperlink"/>
          <w:sz w:val="22"/>
          <w:szCs w:val="22"/>
        </w:rPr>
        <w:t>Extreme Temperature</w:t>
      </w:r>
      <w:r w:rsidRPr="007E0953">
        <w:rPr>
          <w:sz w:val="22"/>
          <w:szCs w:val="22"/>
        </w:rPr>
        <w:t>), which is contributing to an increased likelihood of drought</w:t>
      </w:r>
      <w:r w:rsidR="00071A85">
        <w:rPr>
          <w:sz w:val="22"/>
          <w:szCs w:val="22"/>
        </w:rPr>
        <w:t>. H</w:t>
      </w:r>
      <w:r>
        <w:rPr>
          <w:sz w:val="22"/>
          <w:szCs w:val="22"/>
        </w:rPr>
        <w:t xml:space="preserve">igher temperatures lead to increased rates of evaporation, combined with dry periods between intense precipitation events will lead to increased dry conditions. </w:t>
      </w:r>
      <w:r w:rsidR="004D3ADC">
        <w:rPr>
          <w:sz w:val="22"/>
          <w:szCs w:val="22"/>
        </w:rPr>
        <w:t xml:space="preserve">The </w:t>
      </w:r>
      <w:r w:rsidR="009B5BDE">
        <w:rPr>
          <w:sz w:val="22"/>
          <w:szCs w:val="22"/>
        </w:rPr>
        <w:t>wet and dry</w:t>
      </w:r>
      <w:r w:rsidR="004D3ADC">
        <w:rPr>
          <w:sz w:val="22"/>
          <w:szCs w:val="22"/>
        </w:rPr>
        <w:t xml:space="preserve"> extremes are expected to </w:t>
      </w:r>
      <w:r w:rsidR="009B5BDE">
        <w:rPr>
          <w:sz w:val="22"/>
          <w:szCs w:val="22"/>
        </w:rPr>
        <w:t xml:space="preserve">increase over time in Vermont. </w:t>
      </w:r>
    </w:p>
    <w:p w14:paraId="25D02BE5" w14:textId="77777777" w:rsidR="00446B6E" w:rsidRDefault="00446B6E" w:rsidP="00446B6E">
      <w:pPr>
        <w:pStyle w:val="BasicParagraph"/>
        <w:rPr>
          <w:sz w:val="22"/>
          <w:szCs w:val="22"/>
        </w:rPr>
      </w:pPr>
    </w:p>
    <w:p w14:paraId="75808769" w14:textId="7EC1EDAA" w:rsidR="005E775D" w:rsidRDefault="005E775D" w:rsidP="005E775D">
      <w:pPr>
        <w:pStyle w:val="BasicParagraph"/>
        <w:rPr>
          <w:sz w:val="22"/>
          <w:szCs w:val="22"/>
        </w:rPr>
      </w:pPr>
      <w:r>
        <w:rPr>
          <w:sz w:val="22"/>
          <w:szCs w:val="22"/>
        </w:rPr>
        <w:t xml:space="preserve">The U.S. Drought Monitor </w:t>
      </w:r>
      <w:r w:rsidR="006D3FF2">
        <w:rPr>
          <w:sz w:val="22"/>
          <w:szCs w:val="22"/>
        </w:rPr>
        <w:t xml:space="preserve">(USDM) </w:t>
      </w:r>
      <w:r>
        <w:rPr>
          <w:sz w:val="22"/>
          <w:szCs w:val="22"/>
        </w:rPr>
        <w:t xml:space="preserve">started in 2000, </w:t>
      </w:r>
      <w:r w:rsidR="00C60C42">
        <w:rPr>
          <w:sz w:val="22"/>
          <w:szCs w:val="22"/>
        </w:rPr>
        <w:t xml:space="preserve">and </w:t>
      </w:r>
      <w:r>
        <w:rPr>
          <w:sz w:val="22"/>
          <w:szCs w:val="22"/>
        </w:rPr>
        <w:t>w</w:t>
      </w:r>
      <w:r w:rsidR="00CF2D0A">
        <w:rPr>
          <w:sz w:val="22"/>
          <w:szCs w:val="22"/>
        </w:rPr>
        <w:t xml:space="preserve">ith </w:t>
      </w:r>
      <w:r w:rsidR="00C60C42">
        <w:rPr>
          <w:sz w:val="22"/>
          <w:szCs w:val="22"/>
        </w:rPr>
        <w:t xml:space="preserve">it came updated methods of </w:t>
      </w:r>
      <w:r>
        <w:rPr>
          <w:sz w:val="22"/>
          <w:szCs w:val="22"/>
        </w:rPr>
        <w:t xml:space="preserve">drought </w:t>
      </w:r>
      <w:r w:rsidR="009B5BDE">
        <w:rPr>
          <w:sz w:val="22"/>
          <w:szCs w:val="22"/>
        </w:rPr>
        <w:t>reporting</w:t>
      </w:r>
      <w:r w:rsidR="00C60C42">
        <w:rPr>
          <w:sz w:val="22"/>
          <w:szCs w:val="22"/>
        </w:rPr>
        <w:t xml:space="preserve"> so that a separate dataset is available for </w:t>
      </w:r>
      <w:r w:rsidR="00AA389F">
        <w:rPr>
          <w:sz w:val="22"/>
          <w:szCs w:val="22"/>
        </w:rPr>
        <w:t>drought conditions since 2000</w:t>
      </w:r>
      <w:r>
        <w:rPr>
          <w:sz w:val="22"/>
          <w:szCs w:val="22"/>
        </w:rPr>
        <w:t xml:space="preserve">. </w:t>
      </w:r>
      <w:r w:rsidRPr="0058537C">
        <w:rPr>
          <w:sz w:val="22"/>
          <w:szCs w:val="22"/>
        </w:rPr>
        <w:t xml:space="preserve">The USDM relies on drought experts to synthesize the best </w:t>
      </w:r>
      <w:r w:rsidRPr="009B5BDE">
        <w:rPr>
          <w:sz w:val="22"/>
          <w:szCs w:val="22"/>
        </w:rPr>
        <w:t>available data and work with local observers to interpret the information. Prior to 2000 droughts</w:t>
      </w:r>
      <w:r w:rsidR="00AA389F">
        <w:rPr>
          <w:sz w:val="22"/>
          <w:szCs w:val="22"/>
        </w:rPr>
        <w:t xml:space="preserve"> were</w:t>
      </w:r>
      <w:r w:rsidRPr="009B5BDE">
        <w:rPr>
          <w:sz w:val="22"/>
          <w:szCs w:val="22"/>
        </w:rPr>
        <w:t xml:space="preserve"> characterized by Standardized Precipitation Index (SPI). </w:t>
      </w:r>
      <w:r w:rsidR="00CA580D">
        <w:rPr>
          <w:sz w:val="22"/>
          <w:szCs w:val="22"/>
        </w:rPr>
        <w:t xml:space="preserve">Figure </w:t>
      </w:r>
      <w:r w:rsidR="00CA580D" w:rsidRPr="0087443D">
        <w:rPr>
          <w:sz w:val="22"/>
          <w:szCs w:val="22"/>
          <w:highlight w:val="yellow"/>
        </w:rPr>
        <w:t>__</w:t>
      </w:r>
      <w:r w:rsidR="00015D7F">
        <w:rPr>
          <w:sz w:val="22"/>
          <w:szCs w:val="22"/>
        </w:rPr>
        <w:t xml:space="preserve"> displays the USDM drought dataset available since 2000. </w:t>
      </w:r>
      <w:r w:rsidRPr="009B5BDE">
        <w:rPr>
          <w:sz w:val="22"/>
          <w:szCs w:val="22"/>
        </w:rPr>
        <w:t>From 2001 to 2002, 2016 to 2017, 2018 to 2019, and 2020 to 2023, New England experienced historic drought conditions not seen since the 1960s</w:t>
      </w:r>
      <w:r w:rsidRPr="009B5BDE">
        <w:rPr>
          <w:rStyle w:val="FootnoteReference"/>
          <w:sz w:val="22"/>
          <w:szCs w:val="22"/>
        </w:rPr>
        <w:footnoteReference w:id="7"/>
      </w:r>
      <w:r w:rsidRPr="009B5BDE">
        <w:rPr>
          <w:sz w:val="22"/>
          <w:szCs w:val="22"/>
        </w:rPr>
        <w:t>. From 2000 to 2018, there</w:t>
      </w:r>
      <w:r w:rsidRPr="007E0953">
        <w:rPr>
          <w:sz w:val="22"/>
          <w:szCs w:val="22"/>
        </w:rPr>
        <w:t xml:space="preserve"> ha</w:t>
      </w:r>
      <w:r>
        <w:rPr>
          <w:sz w:val="22"/>
          <w:szCs w:val="22"/>
        </w:rPr>
        <w:t>d</w:t>
      </w:r>
      <w:r w:rsidRPr="007E0953">
        <w:rPr>
          <w:sz w:val="22"/>
          <w:szCs w:val="22"/>
        </w:rPr>
        <w:t xml:space="preserve"> been </w:t>
      </w:r>
      <w:r w:rsidRPr="006606A2">
        <w:rPr>
          <w:sz w:val="22"/>
          <w:szCs w:val="22"/>
        </w:rPr>
        <w:t>two</w:t>
      </w:r>
      <w:r w:rsidRPr="007E0953">
        <w:rPr>
          <w:sz w:val="22"/>
          <w:szCs w:val="22"/>
        </w:rPr>
        <w:t xml:space="preserve"> </w:t>
      </w:r>
      <w:r>
        <w:rPr>
          <w:sz w:val="22"/>
          <w:szCs w:val="22"/>
        </w:rPr>
        <w:t xml:space="preserve">Severe Droughts (D2) </w:t>
      </w:r>
      <w:r w:rsidRPr="007E0953">
        <w:rPr>
          <w:sz w:val="22"/>
          <w:szCs w:val="22"/>
        </w:rPr>
        <w:t>droughts in Vermont.</w:t>
      </w:r>
      <w:r>
        <w:rPr>
          <w:sz w:val="22"/>
          <w:szCs w:val="22"/>
        </w:rPr>
        <w:t xml:space="preserve"> Since 2018 there have been three Severe Droughts. </w:t>
      </w:r>
    </w:p>
    <w:p w14:paraId="37ED9B46" w14:textId="77777777" w:rsidR="006226D9" w:rsidRDefault="006226D9" w:rsidP="005E775D">
      <w:pPr>
        <w:pStyle w:val="BasicParagraph"/>
        <w:rPr>
          <w:sz w:val="22"/>
          <w:szCs w:val="22"/>
        </w:rPr>
      </w:pPr>
    </w:p>
    <w:p w14:paraId="7CB8A779" w14:textId="46E20DF3" w:rsidR="005E775D" w:rsidRDefault="00F850A3" w:rsidP="00446B6E">
      <w:pPr>
        <w:pStyle w:val="BasicParagraph"/>
        <w:rPr>
          <w:sz w:val="22"/>
          <w:szCs w:val="22"/>
        </w:rPr>
      </w:pPr>
      <w:r>
        <w:rPr>
          <w:noProof/>
        </w:rPr>
        <w:drawing>
          <wp:inline distT="0" distB="0" distL="0" distR="0" wp14:anchorId="693DFDA4" wp14:editId="2DECE9C6">
            <wp:extent cx="5943600" cy="2561590"/>
            <wp:effectExtent l="0" t="0" r="0" b="0"/>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561590"/>
                    </a:xfrm>
                    <a:prstGeom prst="rect">
                      <a:avLst/>
                    </a:prstGeom>
                    <a:noFill/>
                    <a:ln>
                      <a:noFill/>
                    </a:ln>
                  </pic:spPr>
                </pic:pic>
              </a:graphicData>
            </a:graphic>
          </wp:inline>
        </w:drawing>
      </w:r>
    </w:p>
    <w:p w14:paraId="6C9D9C42" w14:textId="62B40FFA" w:rsidR="005E775D" w:rsidRDefault="00BC09D5" w:rsidP="00446B6E">
      <w:pPr>
        <w:pStyle w:val="BasicParagraph"/>
        <w:rPr>
          <w:sz w:val="22"/>
          <w:szCs w:val="22"/>
        </w:rPr>
      </w:pPr>
      <w:r>
        <w:rPr>
          <w:sz w:val="22"/>
          <w:szCs w:val="22"/>
        </w:rPr>
        <w:t xml:space="preserve">Figure </w:t>
      </w:r>
      <w:r w:rsidRPr="004D1E0D">
        <w:rPr>
          <w:sz w:val="22"/>
          <w:szCs w:val="22"/>
          <w:highlight w:val="yellow"/>
        </w:rPr>
        <w:t>___</w:t>
      </w:r>
      <w:r>
        <w:rPr>
          <w:sz w:val="22"/>
          <w:szCs w:val="22"/>
        </w:rPr>
        <w:t>: U.S. Drought Monitor</w:t>
      </w:r>
      <w:r w:rsidR="00A92D99">
        <w:rPr>
          <w:sz w:val="22"/>
          <w:szCs w:val="22"/>
        </w:rPr>
        <w:t>, Vermont 2000 to 2023</w:t>
      </w:r>
    </w:p>
    <w:p w14:paraId="1532CB63" w14:textId="77777777" w:rsidR="00A92D99" w:rsidRDefault="00A92D99" w:rsidP="00446B6E">
      <w:pPr>
        <w:pStyle w:val="BasicParagraph"/>
        <w:rPr>
          <w:sz w:val="22"/>
          <w:szCs w:val="22"/>
        </w:rPr>
      </w:pPr>
    </w:p>
    <w:p w14:paraId="24F5800F" w14:textId="77777777" w:rsidR="00A92D99" w:rsidRDefault="00A92D99" w:rsidP="00446B6E">
      <w:pPr>
        <w:pStyle w:val="BasicParagraph"/>
        <w:rPr>
          <w:sz w:val="22"/>
          <w:szCs w:val="22"/>
        </w:rPr>
      </w:pPr>
    </w:p>
    <w:p w14:paraId="3E30C1F0" w14:textId="45AC1DD3" w:rsidR="00446B6E" w:rsidRPr="007E0953" w:rsidRDefault="00446B6E" w:rsidP="00446B6E">
      <w:pPr>
        <w:pStyle w:val="BasicParagraph"/>
        <w:rPr>
          <w:sz w:val="22"/>
          <w:szCs w:val="22"/>
        </w:rPr>
      </w:pPr>
      <w:r w:rsidRPr="00D943A8">
        <w:rPr>
          <w:sz w:val="22"/>
          <w:szCs w:val="22"/>
        </w:rPr>
        <w:t xml:space="preserve">The occurrence of </w:t>
      </w:r>
      <w:r w:rsidR="00A65599" w:rsidRPr="00D943A8">
        <w:rPr>
          <w:sz w:val="22"/>
          <w:szCs w:val="22"/>
        </w:rPr>
        <w:t>several</w:t>
      </w:r>
      <w:r w:rsidRPr="00D943A8">
        <w:rPr>
          <w:sz w:val="22"/>
          <w:szCs w:val="22"/>
        </w:rPr>
        <w:t xml:space="preserve"> D2 (Severe Drought) events in the 21st century</w:t>
      </w:r>
      <w:r w:rsidR="009C680C">
        <w:rPr>
          <w:sz w:val="22"/>
          <w:szCs w:val="22"/>
        </w:rPr>
        <w:t>, with increased occurrences in the latter half of the 2010s</w:t>
      </w:r>
      <w:r w:rsidRPr="00D943A8">
        <w:rPr>
          <w:sz w:val="22"/>
          <w:szCs w:val="22"/>
        </w:rPr>
        <w:t xml:space="preserve">, led the Steering Committee to consider the probability of a plausibly significant drought event to be “Likely”, therefore receiving a Probability score of 3. </w:t>
      </w:r>
      <w:r w:rsidR="000033C8">
        <w:rPr>
          <w:sz w:val="22"/>
          <w:szCs w:val="22"/>
        </w:rPr>
        <w:t xml:space="preserve">The Steering Committee’s </w:t>
      </w:r>
      <w:r w:rsidR="00017F7C">
        <w:rPr>
          <w:sz w:val="22"/>
          <w:szCs w:val="22"/>
        </w:rPr>
        <w:t>projected</w:t>
      </w:r>
      <w:r w:rsidR="00382FC1">
        <w:rPr>
          <w:sz w:val="22"/>
          <w:szCs w:val="22"/>
        </w:rPr>
        <w:t xml:space="preserve"> potential</w:t>
      </w:r>
      <w:r w:rsidR="00017F7C">
        <w:rPr>
          <w:sz w:val="22"/>
          <w:szCs w:val="22"/>
        </w:rPr>
        <w:t xml:space="preserve"> impacts </w:t>
      </w:r>
      <w:proofErr w:type="gramStart"/>
      <w:r w:rsidR="00E776B5">
        <w:rPr>
          <w:sz w:val="22"/>
          <w:szCs w:val="22"/>
        </w:rPr>
        <w:t>were considered to be</w:t>
      </w:r>
      <w:proofErr w:type="gramEnd"/>
      <w:r w:rsidR="00E776B5">
        <w:rPr>
          <w:sz w:val="22"/>
          <w:szCs w:val="22"/>
        </w:rPr>
        <w:t xml:space="preserve"> “Minor” or “Moderate</w:t>
      </w:r>
      <w:r w:rsidR="00AA5CE5">
        <w:rPr>
          <w:sz w:val="22"/>
          <w:szCs w:val="22"/>
        </w:rPr>
        <w:t>,</w:t>
      </w:r>
      <w:r w:rsidR="00E776B5">
        <w:rPr>
          <w:sz w:val="22"/>
          <w:szCs w:val="22"/>
        </w:rPr>
        <w:t>”</w:t>
      </w:r>
      <w:r w:rsidR="00AA5CE5">
        <w:rPr>
          <w:sz w:val="22"/>
          <w:szCs w:val="22"/>
        </w:rPr>
        <w:t xml:space="preserve"> receiving a score of 2.5. </w:t>
      </w:r>
    </w:p>
    <w:p w14:paraId="7528334F" w14:textId="77777777" w:rsidR="00446B6E" w:rsidRDefault="00446B6E" w:rsidP="007E0953">
      <w:pPr>
        <w:pStyle w:val="BasicParagraph"/>
        <w:rPr>
          <w:sz w:val="22"/>
          <w:szCs w:val="22"/>
        </w:rPr>
      </w:pPr>
    </w:p>
    <w:p w14:paraId="3EEF0E0E" w14:textId="77777777" w:rsidR="00446B6E" w:rsidRPr="007E0953" w:rsidRDefault="00446B6E" w:rsidP="007E0953">
      <w:pPr>
        <w:pStyle w:val="BasicParagraph"/>
        <w:rPr>
          <w:sz w:val="22"/>
          <w:szCs w:val="22"/>
        </w:rPr>
      </w:pPr>
    </w:p>
    <w:p w14:paraId="53B766A4" w14:textId="7EB86802" w:rsidR="00D27F05" w:rsidRDefault="00D27F05" w:rsidP="007E0953">
      <w:pPr>
        <w:pStyle w:val="TOC"/>
      </w:pPr>
      <w:r>
        <w:t>Vulnerability</w:t>
      </w:r>
    </w:p>
    <w:p w14:paraId="682F2CD2" w14:textId="272287C6" w:rsidR="00D27F05" w:rsidRDefault="009E5561" w:rsidP="007E0953">
      <w:pPr>
        <w:pStyle w:val="TOC"/>
        <w:rPr>
          <w:color w:val="auto"/>
          <w:sz w:val="24"/>
          <w:szCs w:val="24"/>
        </w:rPr>
      </w:pPr>
      <w:r w:rsidRPr="00191364">
        <w:rPr>
          <w:color w:val="auto"/>
          <w:sz w:val="24"/>
          <w:szCs w:val="24"/>
        </w:rPr>
        <w:t>People</w:t>
      </w:r>
    </w:p>
    <w:p w14:paraId="747EC2CD" w14:textId="3A44D8A7" w:rsidR="00C960F3" w:rsidRPr="00AF5E9F" w:rsidRDefault="003746F8" w:rsidP="00C960F3">
      <w:pPr>
        <w:pStyle w:val="BasicParagraph"/>
        <w:rPr>
          <w:b/>
          <w:bCs/>
          <w:color w:val="auto"/>
        </w:rPr>
      </w:pPr>
      <w:r w:rsidRPr="5B87F9F7">
        <w:rPr>
          <w:color w:val="auto"/>
          <w:sz w:val="22"/>
          <w:szCs w:val="22"/>
        </w:rPr>
        <w:t xml:space="preserve">The impacts of drought are typically felt by rural </w:t>
      </w:r>
      <w:r w:rsidR="00F34DF7" w:rsidRPr="5B87F9F7">
        <w:rPr>
          <w:color w:val="auto"/>
          <w:sz w:val="22"/>
          <w:szCs w:val="22"/>
        </w:rPr>
        <w:t>residents first. Drought</w:t>
      </w:r>
      <w:r w:rsidR="00D255AE" w:rsidRPr="5B87F9F7">
        <w:rPr>
          <w:color w:val="auto"/>
          <w:sz w:val="22"/>
          <w:szCs w:val="22"/>
        </w:rPr>
        <w:t xml:space="preserve"> </w:t>
      </w:r>
      <w:r w:rsidR="007A5C9E" w:rsidRPr="5B87F9F7">
        <w:rPr>
          <w:color w:val="auto"/>
          <w:sz w:val="22"/>
          <w:szCs w:val="22"/>
        </w:rPr>
        <w:t>can cause extensive damage to gardens</w:t>
      </w:r>
      <w:r w:rsidR="0051433E" w:rsidRPr="5B87F9F7">
        <w:rPr>
          <w:color w:val="auto"/>
          <w:sz w:val="22"/>
          <w:szCs w:val="22"/>
        </w:rPr>
        <w:t>,</w:t>
      </w:r>
      <w:r w:rsidR="007A5C9E" w:rsidRPr="5B87F9F7">
        <w:rPr>
          <w:color w:val="auto"/>
          <w:sz w:val="22"/>
          <w:szCs w:val="22"/>
        </w:rPr>
        <w:t xml:space="preserve"> agricultural crops</w:t>
      </w:r>
      <w:r w:rsidR="0051433E" w:rsidRPr="5B87F9F7">
        <w:rPr>
          <w:color w:val="auto"/>
          <w:sz w:val="22"/>
          <w:szCs w:val="22"/>
        </w:rPr>
        <w:t xml:space="preserve"> and livestock. Drought can also lead to dry or low water </w:t>
      </w:r>
      <w:r w:rsidR="00770DEF" w:rsidRPr="5B87F9F7">
        <w:rPr>
          <w:color w:val="auto"/>
          <w:sz w:val="22"/>
          <w:szCs w:val="22"/>
        </w:rPr>
        <w:t xml:space="preserve">levels in wells needed for drinking water. </w:t>
      </w:r>
      <w:r w:rsidR="00140901" w:rsidRPr="5B87F9F7">
        <w:rPr>
          <w:color w:val="auto"/>
          <w:sz w:val="22"/>
          <w:szCs w:val="22"/>
        </w:rPr>
        <w:t xml:space="preserve">Low water levels often </w:t>
      </w:r>
      <w:r w:rsidR="001E4EA7" w:rsidRPr="5B87F9F7">
        <w:rPr>
          <w:color w:val="auto"/>
          <w:sz w:val="22"/>
          <w:szCs w:val="22"/>
        </w:rPr>
        <w:t>do</w:t>
      </w:r>
      <w:r w:rsidR="00140901" w:rsidRPr="5B87F9F7">
        <w:rPr>
          <w:color w:val="auto"/>
          <w:sz w:val="22"/>
          <w:szCs w:val="22"/>
        </w:rPr>
        <w:t xml:space="preserve"> not just mean that</w:t>
      </w:r>
      <w:r w:rsidR="00574EF8" w:rsidRPr="5B87F9F7">
        <w:rPr>
          <w:color w:val="auto"/>
          <w:sz w:val="22"/>
          <w:szCs w:val="22"/>
        </w:rPr>
        <w:t xml:space="preserve"> an individual</w:t>
      </w:r>
      <w:r w:rsidR="00A442EA" w:rsidRPr="5B87F9F7">
        <w:rPr>
          <w:color w:val="auto"/>
          <w:sz w:val="22"/>
          <w:szCs w:val="22"/>
        </w:rPr>
        <w:t>,</w:t>
      </w:r>
      <w:r w:rsidR="00574EF8" w:rsidRPr="5B87F9F7">
        <w:rPr>
          <w:color w:val="auto"/>
          <w:sz w:val="22"/>
          <w:szCs w:val="22"/>
        </w:rPr>
        <w:t xml:space="preserve"> family</w:t>
      </w:r>
      <w:r w:rsidR="00A442EA" w:rsidRPr="5B87F9F7">
        <w:rPr>
          <w:color w:val="auto"/>
          <w:sz w:val="22"/>
          <w:szCs w:val="22"/>
        </w:rPr>
        <w:t xml:space="preserve">, or shared </w:t>
      </w:r>
      <w:r w:rsidR="00343964" w:rsidRPr="5B87F9F7">
        <w:rPr>
          <w:color w:val="auto"/>
          <w:sz w:val="22"/>
          <w:szCs w:val="22"/>
        </w:rPr>
        <w:t>home</w:t>
      </w:r>
      <w:r w:rsidR="00574EF8" w:rsidRPr="5B87F9F7">
        <w:rPr>
          <w:color w:val="auto"/>
          <w:sz w:val="22"/>
          <w:szCs w:val="22"/>
        </w:rPr>
        <w:t xml:space="preserve"> has a </w:t>
      </w:r>
      <w:r w:rsidR="00A442EA" w:rsidRPr="5B87F9F7">
        <w:rPr>
          <w:color w:val="auto"/>
          <w:sz w:val="22"/>
          <w:szCs w:val="22"/>
        </w:rPr>
        <w:t>threatened</w:t>
      </w:r>
      <w:r w:rsidR="00574EF8" w:rsidRPr="5B87F9F7">
        <w:rPr>
          <w:color w:val="auto"/>
          <w:sz w:val="22"/>
          <w:szCs w:val="22"/>
        </w:rPr>
        <w:t xml:space="preserve"> water supply, but can also concentrate water contaminate levels a</w:t>
      </w:r>
      <w:r w:rsidR="00A442EA" w:rsidRPr="5B87F9F7">
        <w:rPr>
          <w:color w:val="auto"/>
          <w:sz w:val="22"/>
          <w:szCs w:val="22"/>
        </w:rPr>
        <w:t xml:space="preserve">nd lead to </w:t>
      </w:r>
      <w:r w:rsidR="00292A47">
        <w:rPr>
          <w:color w:val="auto"/>
          <w:sz w:val="22"/>
          <w:szCs w:val="22"/>
        </w:rPr>
        <w:t xml:space="preserve">resulting in potential </w:t>
      </w:r>
      <w:r w:rsidR="00A442EA" w:rsidRPr="5B87F9F7">
        <w:rPr>
          <w:color w:val="auto"/>
          <w:sz w:val="22"/>
          <w:szCs w:val="22"/>
        </w:rPr>
        <w:t>health concerns.</w:t>
      </w:r>
      <w:r w:rsidR="00A442EA">
        <w:rPr>
          <w:b/>
          <w:bCs/>
          <w:color w:val="auto"/>
        </w:rPr>
        <w:t xml:space="preserve"> </w:t>
      </w:r>
      <w:r w:rsidR="00C960F3">
        <w:rPr>
          <w:sz w:val="22"/>
          <w:szCs w:val="22"/>
        </w:rPr>
        <w:t>T</w:t>
      </w:r>
      <w:r w:rsidR="00C960F3" w:rsidRPr="007E0953">
        <w:rPr>
          <w:sz w:val="22"/>
          <w:szCs w:val="22"/>
        </w:rPr>
        <w:t>he USGS estimates that 97% of the rural population of the United States receives their drinking water through groundwater pumping, where access to municipal/village water is unavailable</w:t>
      </w:r>
      <w:r w:rsidR="00C960F3" w:rsidRPr="007E0953">
        <w:rPr>
          <w:rStyle w:val="Footnote"/>
          <w:sz w:val="22"/>
          <w:szCs w:val="22"/>
          <w:vertAlign w:val="superscript"/>
        </w:rPr>
        <w:footnoteReference w:id="8"/>
      </w:r>
      <w:r w:rsidR="00C960F3" w:rsidRPr="007E0953">
        <w:rPr>
          <w:sz w:val="22"/>
          <w:szCs w:val="22"/>
        </w:rPr>
        <w:t xml:space="preserve">. The Vermont State Climatologist and Vermont State Geologist have been working together to secure funding to map the State’s groundwater resources to better understand statewide vulnerability to the hazard. The need for these data </w:t>
      </w:r>
      <w:proofErr w:type="gramStart"/>
      <w:r w:rsidR="00C960F3" w:rsidRPr="007E0953">
        <w:rPr>
          <w:sz w:val="22"/>
          <w:szCs w:val="22"/>
        </w:rPr>
        <w:t>are</w:t>
      </w:r>
      <w:proofErr w:type="gramEnd"/>
      <w:r w:rsidR="00C960F3" w:rsidRPr="007E0953">
        <w:rPr>
          <w:sz w:val="22"/>
          <w:szCs w:val="22"/>
        </w:rPr>
        <w:t xml:space="preserve"> expressed both in this Plan (see: </w:t>
      </w:r>
      <w:r w:rsidR="00C960F3" w:rsidRPr="007E0953">
        <w:rPr>
          <w:rStyle w:val="Hyperlink"/>
          <w:sz w:val="22"/>
          <w:szCs w:val="22"/>
        </w:rPr>
        <w:t>Mitigation Strategy</w:t>
      </w:r>
      <w:r w:rsidR="00C960F3" w:rsidRPr="007E0953">
        <w:rPr>
          <w:sz w:val="22"/>
          <w:szCs w:val="22"/>
        </w:rPr>
        <w:t xml:space="preserve">) and the 2018 Vermont Groundwater Management Plan. </w:t>
      </w:r>
      <w:r w:rsidR="6B6EF71A" w:rsidRPr="007E0953">
        <w:rPr>
          <w:sz w:val="22"/>
          <w:szCs w:val="22"/>
        </w:rPr>
        <w:t>F</w:t>
      </w:r>
      <w:r w:rsidR="00BD3CD6">
        <w:rPr>
          <w:sz w:val="22"/>
          <w:szCs w:val="22"/>
        </w:rPr>
        <w:t>rom the</w:t>
      </w:r>
      <w:r w:rsidR="00BD3CD6" w:rsidRPr="007E0953">
        <w:rPr>
          <w:sz w:val="22"/>
          <w:szCs w:val="22"/>
        </w:rPr>
        <w:t xml:space="preserve"> Drinking Water and Groundwater Protection Division in the DEC</w:t>
      </w:r>
      <w:r w:rsidR="00BD3CD6">
        <w:rPr>
          <w:sz w:val="22"/>
          <w:szCs w:val="22"/>
        </w:rPr>
        <w:t>.</w:t>
      </w:r>
      <w:r w:rsidR="00AF2D51">
        <w:rPr>
          <w:sz w:val="22"/>
          <w:szCs w:val="22"/>
        </w:rPr>
        <w:t xml:space="preserve"> </w:t>
      </w:r>
      <w:r w:rsidR="00BA2176">
        <w:rPr>
          <w:sz w:val="22"/>
          <w:szCs w:val="22"/>
        </w:rPr>
        <w:t xml:space="preserve">Drought impacts on people are further discussed under Built Environment, Natural Environment, and Economy.  </w:t>
      </w:r>
      <w:r w:rsidR="00AF2D51">
        <w:rPr>
          <w:sz w:val="22"/>
          <w:szCs w:val="22"/>
        </w:rPr>
        <w:t xml:space="preserve"> </w:t>
      </w:r>
    </w:p>
    <w:p w14:paraId="4D0518BF" w14:textId="77777777" w:rsidR="00D619C1" w:rsidRDefault="00D619C1" w:rsidP="007E0953">
      <w:pPr>
        <w:pStyle w:val="TOC"/>
        <w:rPr>
          <w:color w:val="auto"/>
          <w:sz w:val="24"/>
          <w:szCs w:val="24"/>
        </w:rPr>
      </w:pPr>
    </w:p>
    <w:p w14:paraId="142B6F92" w14:textId="40CCB29E" w:rsidR="004C5B36" w:rsidRDefault="0023662A" w:rsidP="007E0953">
      <w:pPr>
        <w:pStyle w:val="TOC"/>
        <w:rPr>
          <w:color w:val="auto"/>
          <w:sz w:val="24"/>
          <w:szCs w:val="24"/>
        </w:rPr>
      </w:pPr>
      <w:r>
        <w:rPr>
          <w:color w:val="auto"/>
          <w:sz w:val="24"/>
          <w:szCs w:val="24"/>
        </w:rPr>
        <w:t xml:space="preserve">Built </w:t>
      </w:r>
      <w:r w:rsidR="00E05B8E">
        <w:rPr>
          <w:color w:val="auto"/>
          <w:sz w:val="24"/>
          <w:szCs w:val="24"/>
        </w:rPr>
        <w:t>Environment</w:t>
      </w:r>
      <w:r>
        <w:rPr>
          <w:color w:val="auto"/>
          <w:sz w:val="24"/>
          <w:szCs w:val="24"/>
        </w:rPr>
        <w:t xml:space="preserve"> </w:t>
      </w:r>
    </w:p>
    <w:p w14:paraId="202425F2" w14:textId="08E77E0B" w:rsidR="00C06C5C" w:rsidRDefault="00357581" w:rsidP="007E0953">
      <w:pPr>
        <w:pStyle w:val="TOC"/>
        <w:rPr>
          <w:b w:val="0"/>
          <w:bCs w:val="0"/>
          <w:sz w:val="22"/>
          <w:szCs w:val="22"/>
        </w:rPr>
      </w:pPr>
      <w:r w:rsidRPr="00AF5E9F">
        <w:rPr>
          <w:b w:val="0"/>
          <w:bCs w:val="0"/>
          <w:sz w:val="22"/>
          <w:szCs w:val="22"/>
        </w:rPr>
        <w:t xml:space="preserve">Structural impacts of drought are very uncommon, making the risk to State buildings, facilities, </w:t>
      </w:r>
      <w:r w:rsidR="0043098A" w:rsidRPr="00AF5E9F">
        <w:rPr>
          <w:b w:val="0"/>
          <w:bCs w:val="0"/>
          <w:sz w:val="22"/>
          <w:szCs w:val="22"/>
        </w:rPr>
        <w:t>infrastructure,</w:t>
      </w:r>
      <w:r w:rsidRPr="00AF5E9F">
        <w:rPr>
          <w:b w:val="0"/>
          <w:bCs w:val="0"/>
          <w:sz w:val="22"/>
          <w:szCs w:val="22"/>
        </w:rPr>
        <w:t xml:space="preserve"> or governmental functions low.</w:t>
      </w:r>
      <w:r w:rsidR="00EB66A7">
        <w:rPr>
          <w:b w:val="0"/>
          <w:bCs w:val="0"/>
          <w:sz w:val="22"/>
          <w:szCs w:val="22"/>
        </w:rPr>
        <w:t xml:space="preserve"> </w:t>
      </w:r>
      <w:r w:rsidR="002C3A5F">
        <w:rPr>
          <w:b w:val="0"/>
          <w:bCs w:val="0"/>
          <w:sz w:val="22"/>
          <w:szCs w:val="22"/>
        </w:rPr>
        <w:t>Trends of increased periods of d</w:t>
      </w:r>
      <w:r w:rsidR="003B0D1F">
        <w:rPr>
          <w:b w:val="0"/>
          <w:bCs w:val="0"/>
          <w:sz w:val="22"/>
          <w:szCs w:val="22"/>
        </w:rPr>
        <w:t>rought</w:t>
      </w:r>
      <w:r w:rsidR="00875A48">
        <w:rPr>
          <w:b w:val="0"/>
          <w:bCs w:val="0"/>
          <w:sz w:val="22"/>
          <w:szCs w:val="22"/>
        </w:rPr>
        <w:t xml:space="preserve"> </w:t>
      </w:r>
      <w:r w:rsidR="003B0D1F">
        <w:rPr>
          <w:b w:val="0"/>
          <w:bCs w:val="0"/>
          <w:sz w:val="22"/>
          <w:szCs w:val="22"/>
        </w:rPr>
        <w:t>may require the</w:t>
      </w:r>
      <w:r w:rsidR="00EB66A7">
        <w:rPr>
          <w:b w:val="0"/>
          <w:bCs w:val="0"/>
          <w:sz w:val="22"/>
          <w:szCs w:val="22"/>
        </w:rPr>
        <w:t xml:space="preserve"> </w:t>
      </w:r>
      <w:r w:rsidR="003B0D1F" w:rsidRPr="003B0D1F">
        <w:rPr>
          <w:b w:val="0"/>
          <w:bCs w:val="0"/>
          <w:sz w:val="22"/>
          <w:szCs w:val="22"/>
        </w:rPr>
        <w:t>construction of new community water supplies with better storage capability</w:t>
      </w:r>
      <w:r w:rsidR="00FD78C3">
        <w:rPr>
          <w:b w:val="0"/>
          <w:bCs w:val="0"/>
          <w:sz w:val="22"/>
          <w:szCs w:val="22"/>
        </w:rPr>
        <w:t xml:space="preserve"> and drilling new deeper wells </w:t>
      </w:r>
      <w:r w:rsidR="00875A48">
        <w:rPr>
          <w:b w:val="0"/>
          <w:bCs w:val="0"/>
          <w:sz w:val="22"/>
          <w:szCs w:val="22"/>
        </w:rPr>
        <w:t>on properties where wells have run dry.</w:t>
      </w:r>
      <w:r w:rsidR="003B0D1F">
        <w:rPr>
          <w:b w:val="0"/>
          <w:bCs w:val="0"/>
          <w:sz w:val="22"/>
          <w:szCs w:val="22"/>
        </w:rPr>
        <w:t xml:space="preserve"> </w:t>
      </w:r>
      <w:r w:rsidR="001842AC">
        <w:rPr>
          <w:b w:val="0"/>
          <w:bCs w:val="0"/>
          <w:sz w:val="22"/>
          <w:szCs w:val="22"/>
        </w:rPr>
        <w:t xml:space="preserve">As water levels </w:t>
      </w:r>
      <w:r w:rsidR="00EF3878">
        <w:rPr>
          <w:b w:val="0"/>
          <w:bCs w:val="0"/>
          <w:sz w:val="22"/>
          <w:szCs w:val="22"/>
        </w:rPr>
        <w:t>in underground aquifers fall</w:t>
      </w:r>
      <w:r w:rsidR="00893953">
        <w:rPr>
          <w:b w:val="0"/>
          <w:bCs w:val="0"/>
          <w:sz w:val="22"/>
          <w:szCs w:val="22"/>
        </w:rPr>
        <w:t>, the ground runs the risk of subsidence</w:t>
      </w:r>
      <w:r w:rsidR="003C572F">
        <w:rPr>
          <w:b w:val="0"/>
          <w:bCs w:val="0"/>
          <w:sz w:val="22"/>
          <w:szCs w:val="22"/>
        </w:rPr>
        <w:t xml:space="preserve">. </w:t>
      </w:r>
      <w:r w:rsidR="00D664AE">
        <w:rPr>
          <w:b w:val="0"/>
          <w:bCs w:val="0"/>
          <w:sz w:val="22"/>
          <w:szCs w:val="22"/>
        </w:rPr>
        <w:t>Subsidence is the sinking of the ground</w:t>
      </w:r>
      <w:r w:rsidR="00893953">
        <w:rPr>
          <w:b w:val="0"/>
          <w:bCs w:val="0"/>
          <w:sz w:val="22"/>
          <w:szCs w:val="22"/>
        </w:rPr>
        <w:t xml:space="preserve"> which can impact </w:t>
      </w:r>
      <w:r w:rsidR="003C572F">
        <w:rPr>
          <w:b w:val="0"/>
          <w:bCs w:val="0"/>
          <w:sz w:val="22"/>
          <w:szCs w:val="22"/>
        </w:rPr>
        <w:t>roads, buildings, and water pipes</w:t>
      </w:r>
      <w:r w:rsidR="00D664AE">
        <w:rPr>
          <w:b w:val="0"/>
          <w:bCs w:val="0"/>
          <w:sz w:val="22"/>
          <w:szCs w:val="22"/>
        </w:rPr>
        <w:t>, and can lead to the formation of sinkholes</w:t>
      </w:r>
      <w:r w:rsidR="00FB4281">
        <w:rPr>
          <w:rStyle w:val="FootnoteReference"/>
          <w:b w:val="0"/>
          <w:bCs w:val="0"/>
          <w:sz w:val="22"/>
          <w:szCs w:val="22"/>
        </w:rPr>
        <w:footnoteReference w:id="9"/>
      </w:r>
      <w:r w:rsidR="00D664AE">
        <w:rPr>
          <w:b w:val="0"/>
          <w:bCs w:val="0"/>
          <w:sz w:val="22"/>
          <w:szCs w:val="22"/>
        </w:rPr>
        <w:t>.</w:t>
      </w:r>
    </w:p>
    <w:p w14:paraId="5772D42F" w14:textId="77777777" w:rsidR="003E2D2D" w:rsidRDefault="003E2D2D" w:rsidP="007E0953">
      <w:pPr>
        <w:pStyle w:val="TOC"/>
        <w:rPr>
          <w:color w:val="auto"/>
          <w:sz w:val="24"/>
          <w:szCs w:val="24"/>
        </w:rPr>
      </w:pPr>
    </w:p>
    <w:p w14:paraId="79491FE6" w14:textId="6249ED9B" w:rsidR="004B7A4E" w:rsidRDefault="0023662A" w:rsidP="007E0953">
      <w:pPr>
        <w:pStyle w:val="TOC"/>
        <w:rPr>
          <w:color w:val="auto"/>
          <w:sz w:val="24"/>
          <w:szCs w:val="24"/>
        </w:rPr>
      </w:pPr>
      <w:r>
        <w:rPr>
          <w:color w:val="auto"/>
          <w:sz w:val="24"/>
          <w:szCs w:val="24"/>
        </w:rPr>
        <w:t xml:space="preserve">Natural </w:t>
      </w:r>
      <w:r w:rsidR="00AF5E9F">
        <w:rPr>
          <w:color w:val="auto"/>
          <w:sz w:val="24"/>
          <w:szCs w:val="24"/>
        </w:rPr>
        <w:t>Environment</w:t>
      </w:r>
    </w:p>
    <w:p w14:paraId="1AB4965F" w14:textId="17E2C0A5" w:rsidR="00296EF4" w:rsidRDefault="00115903" w:rsidP="00A65599">
      <w:pPr>
        <w:pStyle w:val="TOC"/>
        <w:rPr>
          <w:b w:val="0"/>
          <w:bCs w:val="0"/>
          <w:sz w:val="22"/>
          <w:szCs w:val="22"/>
        </w:rPr>
      </w:pPr>
      <w:r>
        <w:rPr>
          <w:b w:val="0"/>
          <w:bCs w:val="0"/>
          <w:sz w:val="22"/>
          <w:szCs w:val="22"/>
        </w:rPr>
        <w:t>The impacts</w:t>
      </w:r>
      <w:r w:rsidR="002C3A5F">
        <w:rPr>
          <w:b w:val="0"/>
          <w:bCs w:val="0"/>
          <w:sz w:val="22"/>
          <w:szCs w:val="22"/>
        </w:rPr>
        <w:t xml:space="preserve"> of drought</w:t>
      </w:r>
      <w:r>
        <w:rPr>
          <w:b w:val="0"/>
          <w:bCs w:val="0"/>
          <w:sz w:val="22"/>
          <w:szCs w:val="22"/>
        </w:rPr>
        <w:t xml:space="preserve"> to the natural environment can be </w:t>
      </w:r>
      <w:r w:rsidR="000855DF">
        <w:rPr>
          <w:b w:val="0"/>
          <w:bCs w:val="0"/>
          <w:sz w:val="22"/>
          <w:szCs w:val="22"/>
        </w:rPr>
        <w:t>extensive</w:t>
      </w:r>
      <w:r w:rsidR="00357581">
        <w:rPr>
          <w:b w:val="0"/>
          <w:bCs w:val="0"/>
          <w:sz w:val="22"/>
          <w:szCs w:val="22"/>
        </w:rPr>
        <w:t>.</w:t>
      </w:r>
      <w:r>
        <w:rPr>
          <w:b w:val="0"/>
          <w:bCs w:val="0"/>
          <w:sz w:val="22"/>
          <w:szCs w:val="22"/>
        </w:rPr>
        <w:t xml:space="preserve"> </w:t>
      </w:r>
      <w:r w:rsidR="00370387">
        <w:rPr>
          <w:b w:val="0"/>
          <w:bCs w:val="0"/>
          <w:sz w:val="22"/>
          <w:szCs w:val="22"/>
        </w:rPr>
        <w:t xml:space="preserve">Soil moisture, streams, and groundwater are all depleted due to drought.  </w:t>
      </w:r>
      <w:r w:rsidR="006D77FF">
        <w:rPr>
          <w:b w:val="0"/>
          <w:bCs w:val="0"/>
          <w:sz w:val="22"/>
          <w:szCs w:val="22"/>
        </w:rPr>
        <w:t xml:space="preserve">Drought depletes water availability for both </w:t>
      </w:r>
      <w:r w:rsidR="00506BAA">
        <w:rPr>
          <w:b w:val="0"/>
          <w:bCs w:val="0"/>
          <w:sz w:val="22"/>
          <w:szCs w:val="22"/>
        </w:rPr>
        <w:t>cultivated and wild plant</w:t>
      </w:r>
      <w:r w:rsidR="00506F08">
        <w:rPr>
          <w:b w:val="0"/>
          <w:bCs w:val="0"/>
          <w:sz w:val="22"/>
          <w:szCs w:val="22"/>
        </w:rPr>
        <w:t>s</w:t>
      </w:r>
      <w:r w:rsidR="00506BAA">
        <w:rPr>
          <w:b w:val="0"/>
          <w:bCs w:val="0"/>
          <w:sz w:val="22"/>
          <w:szCs w:val="22"/>
        </w:rPr>
        <w:t xml:space="preserve"> and </w:t>
      </w:r>
      <w:r w:rsidR="00506F08">
        <w:rPr>
          <w:b w:val="0"/>
          <w:bCs w:val="0"/>
          <w:sz w:val="22"/>
          <w:szCs w:val="22"/>
        </w:rPr>
        <w:t>animals.</w:t>
      </w:r>
      <w:r w:rsidR="001F4D61">
        <w:rPr>
          <w:b w:val="0"/>
          <w:bCs w:val="0"/>
          <w:sz w:val="22"/>
          <w:szCs w:val="22"/>
        </w:rPr>
        <w:t xml:space="preserve"> </w:t>
      </w:r>
      <w:r w:rsidR="00721B5B">
        <w:rPr>
          <w:b w:val="0"/>
          <w:bCs w:val="0"/>
          <w:sz w:val="22"/>
          <w:szCs w:val="22"/>
        </w:rPr>
        <w:t>As a result of</w:t>
      </w:r>
      <w:r w:rsidR="003E2240">
        <w:rPr>
          <w:b w:val="0"/>
          <w:bCs w:val="0"/>
          <w:sz w:val="22"/>
          <w:szCs w:val="22"/>
        </w:rPr>
        <w:t xml:space="preserve"> the </w:t>
      </w:r>
      <w:r w:rsidR="00335F50">
        <w:rPr>
          <w:b w:val="0"/>
          <w:bCs w:val="0"/>
          <w:sz w:val="22"/>
          <w:szCs w:val="22"/>
        </w:rPr>
        <w:t>1998 to 1999 drought</w:t>
      </w:r>
      <w:r w:rsidR="00C57C22">
        <w:rPr>
          <w:b w:val="0"/>
          <w:bCs w:val="0"/>
          <w:sz w:val="22"/>
          <w:szCs w:val="22"/>
        </w:rPr>
        <w:t xml:space="preserve">, </w:t>
      </w:r>
      <w:r w:rsidR="00567108">
        <w:rPr>
          <w:b w:val="0"/>
          <w:bCs w:val="0"/>
          <w:sz w:val="22"/>
          <w:szCs w:val="22"/>
        </w:rPr>
        <w:t>t</w:t>
      </w:r>
      <w:r w:rsidR="00D070E6">
        <w:rPr>
          <w:b w:val="0"/>
          <w:bCs w:val="0"/>
          <w:sz w:val="22"/>
          <w:szCs w:val="22"/>
        </w:rPr>
        <w:t>ens of m</w:t>
      </w:r>
      <w:r w:rsidR="008367BF">
        <w:rPr>
          <w:b w:val="0"/>
          <w:bCs w:val="0"/>
          <w:sz w:val="22"/>
          <w:szCs w:val="22"/>
        </w:rPr>
        <w:t xml:space="preserve">illions of </w:t>
      </w:r>
      <w:r w:rsidR="00D070E6">
        <w:rPr>
          <w:b w:val="0"/>
          <w:bCs w:val="0"/>
          <w:sz w:val="22"/>
          <w:szCs w:val="22"/>
        </w:rPr>
        <w:t xml:space="preserve">dollars’ worth </w:t>
      </w:r>
      <w:r w:rsidR="008367BF">
        <w:rPr>
          <w:b w:val="0"/>
          <w:bCs w:val="0"/>
          <w:sz w:val="22"/>
          <w:szCs w:val="22"/>
        </w:rPr>
        <w:t>of ha</w:t>
      </w:r>
      <w:r w:rsidR="003E54F1">
        <w:rPr>
          <w:b w:val="0"/>
          <w:bCs w:val="0"/>
          <w:sz w:val="22"/>
          <w:szCs w:val="22"/>
        </w:rPr>
        <w:t xml:space="preserve">y, corn, and other crops </w:t>
      </w:r>
      <w:r w:rsidR="00BC7CBC">
        <w:rPr>
          <w:b w:val="0"/>
          <w:bCs w:val="0"/>
          <w:sz w:val="22"/>
          <w:szCs w:val="22"/>
        </w:rPr>
        <w:t>we</w:t>
      </w:r>
      <w:r w:rsidR="003E54F1">
        <w:rPr>
          <w:b w:val="0"/>
          <w:bCs w:val="0"/>
          <w:sz w:val="22"/>
          <w:szCs w:val="22"/>
        </w:rPr>
        <w:t>re lost</w:t>
      </w:r>
      <w:r w:rsidR="00607FCC">
        <w:rPr>
          <w:rStyle w:val="FootnoteReference"/>
          <w:b w:val="0"/>
          <w:bCs w:val="0"/>
          <w:sz w:val="22"/>
          <w:szCs w:val="22"/>
        </w:rPr>
        <w:footnoteReference w:id="10"/>
      </w:r>
      <w:r w:rsidR="003E54F1">
        <w:rPr>
          <w:b w:val="0"/>
          <w:bCs w:val="0"/>
          <w:sz w:val="22"/>
          <w:szCs w:val="22"/>
        </w:rPr>
        <w:t xml:space="preserve">. </w:t>
      </w:r>
      <w:r w:rsidR="00A34B33">
        <w:rPr>
          <w:b w:val="0"/>
          <w:bCs w:val="0"/>
          <w:sz w:val="22"/>
          <w:szCs w:val="22"/>
        </w:rPr>
        <w:t xml:space="preserve">During </w:t>
      </w:r>
      <w:r w:rsidR="00674C00">
        <w:rPr>
          <w:b w:val="0"/>
          <w:bCs w:val="0"/>
          <w:sz w:val="22"/>
          <w:szCs w:val="22"/>
        </w:rPr>
        <w:t>past</w:t>
      </w:r>
      <w:r w:rsidR="00A34B33">
        <w:rPr>
          <w:b w:val="0"/>
          <w:bCs w:val="0"/>
          <w:sz w:val="22"/>
          <w:szCs w:val="22"/>
        </w:rPr>
        <w:t xml:space="preserve"> droughts in Vermont</w:t>
      </w:r>
      <w:r w:rsidR="00827430">
        <w:rPr>
          <w:b w:val="0"/>
          <w:bCs w:val="0"/>
          <w:sz w:val="22"/>
          <w:szCs w:val="22"/>
        </w:rPr>
        <w:t>,</w:t>
      </w:r>
      <w:r w:rsidR="00F270D6">
        <w:rPr>
          <w:b w:val="0"/>
          <w:bCs w:val="0"/>
          <w:sz w:val="22"/>
          <w:szCs w:val="22"/>
        </w:rPr>
        <w:t xml:space="preserve"> deciduous trees have experienced</w:t>
      </w:r>
      <w:r w:rsidR="00827430">
        <w:rPr>
          <w:b w:val="0"/>
          <w:bCs w:val="0"/>
          <w:sz w:val="22"/>
          <w:szCs w:val="22"/>
        </w:rPr>
        <w:t xml:space="preserve"> leaf scorch</w:t>
      </w:r>
      <w:r w:rsidR="001E791F">
        <w:rPr>
          <w:b w:val="0"/>
          <w:bCs w:val="0"/>
          <w:sz w:val="22"/>
          <w:szCs w:val="22"/>
        </w:rPr>
        <w:t xml:space="preserve">, leaf yellowing, and </w:t>
      </w:r>
      <w:r w:rsidR="00B54E10">
        <w:rPr>
          <w:b w:val="0"/>
          <w:bCs w:val="0"/>
          <w:sz w:val="22"/>
          <w:szCs w:val="22"/>
        </w:rPr>
        <w:t>early leaf color</w:t>
      </w:r>
      <w:r w:rsidR="00C333B8">
        <w:rPr>
          <w:b w:val="0"/>
          <w:bCs w:val="0"/>
          <w:sz w:val="22"/>
          <w:szCs w:val="22"/>
        </w:rPr>
        <w:t>,</w:t>
      </w:r>
      <w:r w:rsidR="00B54E10">
        <w:rPr>
          <w:b w:val="0"/>
          <w:bCs w:val="0"/>
          <w:sz w:val="22"/>
          <w:szCs w:val="22"/>
        </w:rPr>
        <w:t xml:space="preserve"> </w:t>
      </w:r>
      <w:r w:rsidR="00F97F5D">
        <w:rPr>
          <w:b w:val="0"/>
          <w:bCs w:val="0"/>
          <w:sz w:val="22"/>
          <w:szCs w:val="22"/>
        </w:rPr>
        <w:t>which is not just a symptom of poor tree health, but also subdues</w:t>
      </w:r>
      <w:r w:rsidR="004A5F97">
        <w:rPr>
          <w:b w:val="0"/>
          <w:bCs w:val="0"/>
          <w:sz w:val="22"/>
          <w:szCs w:val="22"/>
        </w:rPr>
        <w:t xml:space="preserve"> fall foliage color that “leaf</w:t>
      </w:r>
      <w:r w:rsidR="007538AB">
        <w:rPr>
          <w:b w:val="0"/>
          <w:bCs w:val="0"/>
          <w:sz w:val="22"/>
          <w:szCs w:val="22"/>
        </w:rPr>
        <w:t xml:space="preserve"> </w:t>
      </w:r>
      <w:r w:rsidR="004A5F97">
        <w:rPr>
          <w:b w:val="0"/>
          <w:bCs w:val="0"/>
          <w:sz w:val="22"/>
          <w:szCs w:val="22"/>
        </w:rPr>
        <w:t>peep</w:t>
      </w:r>
      <w:r w:rsidR="007538AB">
        <w:rPr>
          <w:b w:val="0"/>
          <w:bCs w:val="0"/>
          <w:sz w:val="22"/>
          <w:szCs w:val="22"/>
        </w:rPr>
        <w:t>ing</w:t>
      </w:r>
      <w:r w:rsidR="004A5F97">
        <w:rPr>
          <w:b w:val="0"/>
          <w:bCs w:val="0"/>
          <w:sz w:val="22"/>
          <w:szCs w:val="22"/>
        </w:rPr>
        <w:t xml:space="preserve">” tourists </w:t>
      </w:r>
      <w:r w:rsidR="00093533">
        <w:rPr>
          <w:b w:val="0"/>
          <w:bCs w:val="0"/>
          <w:sz w:val="22"/>
          <w:szCs w:val="22"/>
        </w:rPr>
        <w:t>travel</w:t>
      </w:r>
      <w:r w:rsidR="005A202F">
        <w:rPr>
          <w:b w:val="0"/>
          <w:bCs w:val="0"/>
          <w:sz w:val="22"/>
          <w:szCs w:val="22"/>
        </w:rPr>
        <w:t xml:space="preserve"> from out of state</w:t>
      </w:r>
      <w:r w:rsidR="00093533">
        <w:rPr>
          <w:b w:val="0"/>
          <w:bCs w:val="0"/>
          <w:sz w:val="22"/>
          <w:szCs w:val="22"/>
        </w:rPr>
        <w:t xml:space="preserve"> to see</w:t>
      </w:r>
      <w:r w:rsidR="00EC4310">
        <w:rPr>
          <w:b w:val="0"/>
          <w:bCs w:val="0"/>
          <w:sz w:val="22"/>
          <w:szCs w:val="22"/>
        </w:rPr>
        <w:t>. The effects on trees</w:t>
      </w:r>
      <w:r w:rsidR="00A02249">
        <w:rPr>
          <w:b w:val="0"/>
          <w:bCs w:val="0"/>
          <w:sz w:val="22"/>
          <w:szCs w:val="22"/>
        </w:rPr>
        <w:t xml:space="preserve"> are visible both in forested and urban or suburban areas</w:t>
      </w:r>
      <w:r w:rsidR="00536CBD">
        <w:rPr>
          <w:rStyle w:val="FootnoteReference"/>
          <w:b w:val="0"/>
          <w:bCs w:val="0"/>
          <w:sz w:val="22"/>
          <w:szCs w:val="22"/>
        </w:rPr>
        <w:footnoteReference w:id="11"/>
      </w:r>
      <w:r w:rsidR="00093533">
        <w:rPr>
          <w:b w:val="0"/>
          <w:bCs w:val="0"/>
          <w:sz w:val="22"/>
          <w:szCs w:val="22"/>
        </w:rPr>
        <w:t xml:space="preserve">. </w:t>
      </w:r>
      <w:r w:rsidR="00FE1BB2">
        <w:rPr>
          <w:b w:val="0"/>
          <w:bCs w:val="0"/>
          <w:sz w:val="22"/>
          <w:szCs w:val="22"/>
        </w:rPr>
        <w:t>Impacts of drought are projected</w:t>
      </w:r>
      <w:r w:rsidR="00A65599" w:rsidRPr="00A65599">
        <w:rPr>
          <w:b w:val="0"/>
          <w:bCs w:val="0"/>
          <w:sz w:val="22"/>
          <w:szCs w:val="22"/>
        </w:rPr>
        <w:t xml:space="preserve"> be more severe for urban trees because of the effects of the built environment on temperature and water cycling</w:t>
      </w:r>
      <w:r w:rsidR="00FE1BB2">
        <w:rPr>
          <w:rStyle w:val="FootnoteReference"/>
          <w:b w:val="0"/>
          <w:bCs w:val="0"/>
          <w:sz w:val="22"/>
          <w:szCs w:val="22"/>
        </w:rPr>
        <w:footnoteReference w:id="12"/>
      </w:r>
      <w:r w:rsidR="00FE1BB2">
        <w:rPr>
          <w:b w:val="0"/>
          <w:bCs w:val="0"/>
          <w:sz w:val="22"/>
          <w:szCs w:val="22"/>
        </w:rPr>
        <w:t>.</w:t>
      </w:r>
      <w:r w:rsidR="00A65599">
        <w:rPr>
          <w:b w:val="0"/>
          <w:bCs w:val="0"/>
          <w:sz w:val="22"/>
          <w:szCs w:val="22"/>
        </w:rPr>
        <w:t xml:space="preserve"> </w:t>
      </w:r>
      <w:r w:rsidR="00057C95">
        <w:rPr>
          <w:b w:val="0"/>
          <w:bCs w:val="0"/>
          <w:sz w:val="22"/>
          <w:szCs w:val="22"/>
        </w:rPr>
        <w:t xml:space="preserve">Drier forests are </w:t>
      </w:r>
      <w:r w:rsidR="004B7E29">
        <w:rPr>
          <w:b w:val="0"/>
          <w:bCs w:val="0"/>
          <w:sz w:val="22"/>
          <w:szCs w:val="22"/>
        </w:rPr>
        <w:t>also more prone to wildfire</w:t>
      </w:r>
      <w:r w:rsidR="00132FAD">
        <w:rPr>
          <w:b w:val="0"/>
          <w:bCs w:val="0"/>
          <w:sz w:val="22"/>
          <w:szCs w:val="22"/>
        </w:rPr>
        <w:t xml:space="preserve"> </w:t>
      </w:r>
      <w:r w:rsidR="00132FAD" w:rsidRPr="007E0953">
        <w:rPr>
          <w:sz w:val="22"/>
          <w:szCs w:val="22"/>
        </w:rPr>
        <w:t>(</w:t>
      </w:r>
      <w:proofErr w:type="gramStart"/>
      <w:r w:rsidR="00132FAD" w:rsidRPr="007E0953">
        <w:rPr>
          <w:sz w:val="22"/>
          <w:szCs w:val="22"/>
        </w:rPr>
        <w:t>see:</w:t>
      </w:r>
      <w:proofErr w:type="gramEnd"/>
      <w:r w:rsidR="00132FAD" w:rsidRPr="007E0953">
        <w:rPr>
          <w:sz w:val="22"/>
          <w:szCs w:val="22"/>
        </w:rPr>
        <w:t xml:space="preserve"> </w:t>
      </w:r>
      <w:r w:rsidR="00132FAD" w:rsidRPr="007E0953">
        <w:rPr>
          <w:rStyle w:val="Hyperlink"/>
          <w:sz w:val="22"/>
          <w:szCs w:val="22"/>
        </w:rPr>
        <w:t>Wildfire</w:t>
      </w:r>
      <w:r w:rsidR="00132FAD" w:rsidRPr="007E0953">
        <w:rPr>
          <w:sz w:val="22"/>
          <w:szCs w:val="22"/>
        </w:rPr>
        <w:t>)</w:t>
      </w:r>
      <w:r w:rsidR="00501068">
        <w:rPr>
          <w:b w:val="0"/>
          <w:bCs w:val="0"/>
          <w:sz w:val="22"/>
          <w:szCs w:val="22"/>
        </w:rPr>
        <w:t xml:space="preserve">. </w:t>
      </w:r>
      <w:r w:rsidR="00020997">
        <w:rPr>
          <w:b w:val="0"/>
          <w:bCs w:val="0"/>
          <w:sz w:val="22"/>
          <w:szCs w:val="22"/>
        </w:rPr>
        <w:t xml:space="preserve">Less visible effects of </w:t>
      </w:r>
      <w:r w:rsidR="000A42BA">
        <w:rPr>
          <w:b w:val="0"/>
          <w:bCs w:val="0"/>
          <w:sz w:val="22"/>
          <w:szCs w:val="22"/>
        </w:rPr>
        <w:t xml:space="preserve">drought on </w:t>
      </w:r>
      <w:r w:rsidR="00020997">
        <w:rPr>
          <w:b w:val="0"/>
          <w:bCs w:val="0"/>
          <w:sz w:val="22"/>
          <w:szCs w:val="22"/>
        </w:rPr>
        <w:t xml:space="preserve">ecosystem imbalance can lead to species decline and extinction. </w:t>
      </w:r>
      <w:r w:rsidR="000D15C4">
        <w:rPr>
          <w:b w:val="0"/>
          <w:bCs w:val="0"/>
          <w:sz w:val="22"/>
          <w:szCs w:val="22"/>
        </w:rPr>
        <w:t xml:space="preserve">For </w:t>
      </w:r>
      <w:r w:rsidR="0070027C">
        <w:rPr>
          <w:b w:val="0"/>
          <w:bCs w:val="0"/>
          <w:sz w:val="22"/>
          <w:szCs w:val="22"/>
        </w:rPr>
        <w:t>example,</w:t>
      </w:r>
      <w:r w:rsidR="000D15C4">
        <w:rPr>
          <w:b w:val="0"/>
          <w:bCs w:val="0"/>
          <w:sz w:val="22"/>
          <w:szCs w:val="22"/>
        </w:rPr>
        <w:t xml:space="preserve"> </w:t>
      </w:r>
      <w:r w:rsidR="000D15C4" w:rsidRPr="000D15C4">
        <w:rPr>
          <w:b w:val="0"/>
          <w:bCs w:val="0"/>
          <w:sz w:val="22"/>
          <w:szCs w:val="22"/>
        </w:rPr>
        <w:t>vernal pools may dry before reproductive cycles of pool-breeding amphibians have completed</w:t>
      </w:r>
      <w:r w:rsidR="001C649A">
        <w:rPr>
          <w:rStyle w:val="FootnoteReference"/>
          <w:b w:val="0"/>
          <w:bCs w:val="0"/>
          <w:sz w:val="22"/>
          <w:szCs w:val="22"/>
        </w:rPr>
        <w:footnoteReference w:id="13"/>
      </w:r>
      <w:r w:rsidR="000D15C4" w:rsidRPr="000D15C4">
        <w:rPr>
          <w:b w:val="0"/>
          <w:bCs w:val="0"/>
          <w:sz w:val="22"/>
          <w:szCs w:val="22"/>
        </w:rPr>
        <w:t xml:space="preserve">.    </w:t>
      </w:r>
    </w:p>
    <w:p w14:paraId="661CCE34" w14:textId="77777777" w:rsidR="00506BAA" w:rsidRDefault="00506BAA" w:rsidP="007E0953">
      <w:pPr>
        <w:pStyle w:val="TOC"/>
        <w:rPr>
          <w:color w:val="auto"/>
          <w:sz w:val="24"/>
          <w:szCs w:val="24"/>
        </w:rPr>
      </w:pPr>
    </w:p>
    <w:p w14:paraId="74644EE9" w14:textId="2F59B382" w:rsidR="0023662A" w:rsidRPr="00AF5E9F" w:rsidRDefault="0023662A" w:rsidP="007E0953">
      <w:pPr>
        <w:pStyle w:val="TOC"/>
        <w:rPr>
          <w:color w:val="auto"/>
          <w:sz w:val="24"/>
          <w:szCs w:val="24"/>
        </w:rPr>
      </w:pPr>
      <w:r>
        <w:rPr>
          <w:color w:val="auto"/>
          <w:sz w:val="24"/>
          <w:szCs w:val="24"/>
        </w:rPr>
        <w:t>Economy</w:t>
      </w:r>
    </w:p>
    <w:p w14:paraId="074036D2" w14:textId="4296BFFE" w:rsidR="006B151C" w:rsidRPr="007F053D" w:rsidRDefault="00B866F0" w:rsidP="007F053D">
      <w:pPr>
        <w:pStyle w:val="BasicParagraph"/>
        <w:rPr>
          <w:sz w:val="22"/>
          <w:szCs w:val="22"/>
        </w:rPr>
      </w:pPr>
      <w:r w:rsidRPr="007E0953">
        <w:rPr>
          <w:sz w:val="22"/>
          <w:szCs w:val="22"/>
        </w:rPr>
        <w:t>The economic impact of a significant drought event is greater than the risk to life or property. Though dollar losses from droughts are not estimated to date, certain losses could be investigated</w:t>
      </w:r>
      <w:r w:rsidR="00CC637B">
        <w:rPr>
          <w:sz w:val="22"/>
          <w:szCs w:val="22"/>
        </w:rPr>
        <w:t>.</w:t>
      </w:r>
      <w:r w:rsidR="00017A6B">
        <w:rPr>
          <w:sz w:val="22"/>
          <w:szCs w:val="22"/>
        </w:rPr>
        <w:t xml:space="preserve"> Drought has effects on the economy in all seasons. In warm weather</w:t>
      </w:r>
      <w:r w:rsidR="00331F1B">
        <w:rPr>
          <w:sz w:val="22"/>
          <w:szCs w:val="22"/>
        </w:rPr>
        <w:t xml:space="preserve"> </w:t>
      </w:r>
      <w:r w:rsidR="00017A6B">
        <w:rPr>
          <w:sz w:val="22"/>
          <w:szCs w:val="22"/>
        </w:rPr>
        <w:t>we can expect</w:t>
      </w:r>
      <w:r w:rsidR="00ED6265">
        <w:rPr>
          <w:sz w:val="22"/>
          <w:szCs w:val="22"/>
        </w:rPr>
        <w:t xml:space="preserve"> decreased</w:t>
      </w:r>
      <w:r w:rsidR="00EF412B">
        <w:rPr>
          <w:sz w:val="22"/>
          <w:szCs w:val="22"/>
        </w:rPr>
        <w:t xml:space="preserve"> </w:t>
      </w:r>
      <w:r w:rsidR="00550665">
        <w:rPr>
          <w:sz w:val="22"/>
          <w:szCs w:val="22"/>
        </w:rPr>
        <w:t>agricultu</w:t>
      </w:r>
      <w:r w:rsidR="0042357D">
        <w:rPr>
          <w:sz w:val="22"/>
          <w:szCs w:val="22"/>
        </w:rPr>
        <w:t xml:space="preserve">re and forestry </w:t>
      </w:r>
      <w:r w:rsidR="00550665">
        <w:rPr>
          <w:sz w:val="22"/>
          <w:szCs w:val="22"/>
        </w:rPr>
        <w:t>production</w:t>
      </w:r>
      <w:r w:rsidR="000B4247">
        <w:rPr>
          <w:sz w:val="22"/>
          <w:szCs w:val="22"/>
        </w:rPr>
        <w:t xml:space="preserve">, </w:t>
      </w:r>
      <w:r w:rsidR="00C75BA1">
        <w:rPr>
          <w:sz w:val="22"/>
          <w:szCs w:val="22"/>
        </w:rPr>
        <w:t xml:space="preserve">impacts to surface water supplies and fisheries, costs associated with the </w:t>
      </w:r>
      <w:r w:rsidR="00C75BA1" w:rsidRPr="007E0953">
        <w:rPr>
          <w:sz w:val="22"/>
          <w:szCs w:val="22"/>
        </w:rPr>
        <w:t>construction of new community water supplies</w:t>
      </w:r>
      <w:r w:rsidR="00C36D19">
        <w:rPr>
          <w:sz w:val="22"/>
          <w:szCs w:val="22"/>
        </w:rPr>
        <w:t xml:space="preserve"> with greater storage capacity</w:t>
      </w:r>
      <w:r w:rsidR="00C75BA1">
        <w:rPr>
          <w:sz w:val="22"/>
          <w:szCs w:val="22"/>
        </w:rPr>
        <w:t xml:space="preserve"> </w:t>
      </w:r>
      <w:r w:rsidR="00C75BA1" w:rsidRPr="007E0953">
        <w:rPr>
          <w:sz w:val="22"/>
          <w:szCs w:val="22"/>
        </w:rPr>
        <w:t xml:space="preserve">and </w:t>
      </w:r>
      <w:r w:rsidR="00C75BA1">
        <w:rPr>
          <w:sz w:val="22"/>
          <w:szCs w:val="22"/>
        </w:rPr>
        <w:t>individual or community</w:t>
      </w:r>
      <w:r w:rsidR="00C75BA1" w:rsidRPr="007E0953">
        <w:rPr>
          <w:sz w:val="22"/>
          <w:szCs w:val="22"/>
        </w:rPr>
        <w:t xml:space="preserve"> wells that have been deepened to capture additional yields</w:t>
      </w:r>
      <w:r w:rsidR="00C36D19">
        <w:rPr>
          <w:sz w:val="22"/>
          <w:szCs w:val="22"/>
        </w:rPr>
        <w:t>.</w:t>
      </w:r>
      <w:r w:rsidR="004F44E6">
        <w:rPr>
          <w:sz w:val="22"/>
          <w:szCs w:val="22"/>
        </w:rPr>
        <w:t xml:space="preserve"> </w:t>
      </w:r>
      <w:r w:rsidR="004D4461">
        <w:rPr>
          <w:sz w:val="22"/>
          <w:szCs w:val="22"/>
        </w:rPr>
        <w:t>In the forestry industry drought can negatively impact forest stock</w:t>
      </w:r>
      <w:r w:rsidR="00EF6F84">
        <w:rPr>
          <w:sz w:val="22"/>
          <w:szCs w:val="22"/>
        </w:rPr>
        <w:t xml:space="preserve"> by increasing mortality and reducing growth</w:t>
      </w:r>
      <w:r w:rsidR="004D5332">
        <w:rPr>
          <w:sz w:val="22"/>
          <w:szCs w:val="22"/>
        </w:rPr>
        <w:t xml:space="preserve">. A reduced vegetative cover can </w:t>
      </w:r>
      <w:r w:rsidR="00B25439">
        <w:rPr>
          <w:sz w:val="22"/>
          <w:szCs w:val="22"/>
        </w:rPr>
        <w:t>also increase the impacts of wind and water erosion</w:t>
      </w:r>
      <w:r w:rsidR="00704508">
        <w:rPr>
          <w:rStyle w:val="FootnoteReference"/>
          <w:sz w:val="22"/>
          <w:szCs w:val="22"/>
        </w:rPr>
        <w:footnoteReference w:id="14"/>
      </w:r>
      <w:r w:rsidR="00D91C38" w:rsidRPr="007E0953">
        <w:rPr>
          <w:sz w:val="22"/>
          <w:szCs w:val="22"/>
        </w:rPr>
        <w:t xml:space="preserve">(see: </w:t>
      </w:r>
      <w:r w:rsidR="00D91C38">
        <w:rPr>
          <w:rStyle w:val="Hyperlink"/>
          <w:sz w:val="22"/>
          <w:szCs w:val="22"/>
        </w:rPr>
        <w:t>Wind</w:t>
      </w:r>
      <w:r w:rsidR="001E051A">
        <w:rPr>
          <w:sz w:val="22"/>
          <w:szCs w:val="22"/>
        </w:rPr>
        <w:t xml:space="preserve"> </w:t>
      </w:r>
      <w:r w:rsidR="007F053D">
        <w:rPr>
          <w:sz w:val="22"/>
          <w:szCs w:val="22"/>
        </w:rPr>
        <w:t>and</w:t>
      </w:r>
      <w:r w:rsidR="007F053D">
        <w:rPr>
          <w:rStyle w:val="Hyperlink"/>
          <w:sz w:val="22"/>
          <w:szCs w:val="22"/>
        </w:rPr>
        <w:t xml:space="preserve"> Inundation Flooding and Fluvial Erosion</w:t>
      </w:r>
      <w:r w:rsidR="00D91C38" w:rsidRPr="007E0953">
        <w:rPr>
          <w:sz w:val="22"/>
          <w:szCs w:val="22"/>
        </w:rPr>
        <w:t>)</w:t>
      </w:r>
      <w:r w:rsidR="00D91C38">
        <w:rPr>
          <w:sz w:val="22"/>
          <w:szCs w:val="22"/>
        </w:rPr>
        <w:t>.</w:t>
      </w:r>
      <w:r w:rsidR="00B25439">
        <w:rPr>
          <w:sz w:val="22"/>
          <w:szCs w:val="22"/>
        </w:rPr>
        <w:t xml:space="preserve"> </w:t>
      </w:r>
      <w:r w:rsidR="00C36D19">
        <w:rPr>
          <w:sz w:val="22"/>
          <w:szCs w:val="22"/>
        </w:rPr>
        <w:t xml:space="preserve">In the fall </w:t>
      </w:r>
      <w:r w:rsidR="00D17094">
        <w:rPr>
          <w:sz w:val="22"/>
          <w:szCs w:val="22"/>
        </w:rPr>
        <w:t xml:space="preserve">drought </w:t>
      </w:r>
      <w:r w:rsidR="00E05B1F">
        <w:rPr>
          <w:sz w:val="22"/>
          <w:szCs w:val="22"/>
        </w:rPr>
        <w:t xml:space="preserve">effects may cause declines in </w:t>
      </w:r>
      <w:r w:rsidR="008E4BAF">
        <w:rPr>
          <w:sz w:val="22"/>
          <w:szCs w:val="22"/>
        </w:rPr>
        <w:t>“leaf</w:t>
      </w:r>
      <w:r w:rsidR="007538AB">
        <w:rPr>
          <w:sz w:val="22"/>
          <w:szCs w:val="22"/>
        </w:rPr>
        <w:t xml:space="preserve"> </w:t>
      </w:r>
      <w:r w:rsidR="008E4BAF">
        <w:rPr>
          <w:sz w:val="22"/>
          <w:szCs w:val="22"/>
        </w:rPr>
        <w:t>peeping” tourism</w:t>
      </w:r>
      <w:r w:rsidR="00E05B1F">
        <w:rPr>
          <w:sz w:val="22"/>
          <w:szCs w:val="22"/>
        </w:rPr>
        <w:t xml:space="preserve"> due to subdued color</w:t>
      </w:r>
      <w:r w:rsidR="007B7C8C">
        <w:rPr>
          <w:sz w:val="22"/>
          <w:szCs w:val="22"/>
        </w:rPr>
        <w:t xml:space="preserve">. </w:t>
      </w:r>
      <w:r w:rsidR="00462F78">
        <w:rPr>
          <w:sz w:val="22"/>
          <w:szCs w:val="22"/>
        </w:rPr>
        <w:t xml:space="preserve">In the winter drought can impact </w:t>
      </w:r>
      <w:r w:rsidR="00FE6C16">
        <w:rPr>
          <w:sz w:val="22"/>
          <w:szCs w:val="22"/>
        </w:rPr>
        <w:t>precipitation</w:t>
      </w:r>
      <w:r w:rsidR="00462F78">
        <w:rPr>
          <w:sz w:val="22"/>
          <w:szCs w:val="22"/>
        </w:rPr>
        <w:t xml:space="preserve"> in the form of snow, leading to </w:t>
      </w:r>
      <w:r w:rsidR="00FE6C16">
        <w:rPr>
          <w:sz w:val="22"/>
          <w:szCs w:val="22"/>
        </w:rPr>
        <w:t>stresses on winter recreation businesses. In the spring</w:t>
      </w:r>
      <w:r w:rsidR="006E2BF3">
        <w:rPr>
          <w:sz w:val="22"/>
          <w:szCs w:val="22"/>
        </w:rPr>
        <w:t xml:space="preserve">, loss of </w:t>
      </w:r>
      <w:r w:rsidR="00E55FA6">
        <w:rPr>
          <w:sz w:val="22"/>
          <w:szCs w:val="22"/>
        </w:rPr>
        <w:t>snowpack</w:t>
      </w:r>
      <w:r w:rsidR="006E2BF3">
        <w:rPr>
          <w:sz w:val="22"/>
          <w:szCs w:val="22"/>
        </w:rPr>
        <w:t xml:space="preserve"> </w:t>
      </w:r>
      <w:r w:rsidR="005A4B62">
        <w:rPr>
          <w:sz w:val="22"/>
          <w:szCs w:val="22"/>
        </w:rPr>
        <w:t>can leave trees vulnerable to the cold impacting maple product production</w:t>
      </w:r>
      <w:r w:rsidR="00860FE4">
        <w:rPr>
          <w:sz w:val="22"/>
          <w:szCs w:val="22"/>
        </w:rPr>
        <w:t xml:space="preserve"> as well as reducing early season water availability </w:t>
      </w:r>
      <w:r w:rsidR="00607AD7">
        <w:rPr>
          <w:sz w:val="22"/>
          <w:szCs w:val="22"/>
        </w:rPr>
        <w:t xml:space="preserve">vegetation would have received from a melting snowpack. </w:t>
      </w:r>
    </w:p>
    <w:p w14:paraId="775684FB" w14:textId="77777777" w:rsidR="007E0953" w:rsidRPr="007E0953" w:rsidRDefault="007E0953" w:rsidP="007E0953">
      <w:pPr>
        <w:pStyle w:val="BasicParagraph"/>
        <w:rPr>
          <w:sz w:val="22"/>
          <w:szCs w:val="22"/>
        </w:rPr>
      </w:pPr>
    </w:p>
    <w:p w14:paraId="4D388446" w14:textId="0E2290EF" w:rsidR="007E0953" w:rsidRDefault="007E0953" w:rsidP="007E0953">
      <w:pPr>
        <w:pStyle w:val="TOC"/>
      </w:pPr>
      <w:r>
        <w:t xml:space="preserve">Drought </w:t>
      </w:r>
      <w:r w:rsidR="004F088A">
        <w:t xml:space="preserve">Current Capabilities and </w:t>
      </w:r>
      <w:r>
        <w:t xml:space="preserve">Mitigation </w:t>
      </w:r>
    </w:p>
    <w:p w14:paraId="0C374B46" w14:textId="77777777" w:rsidR="007E0953" w:rsidRPr="007E0953" w:rsidRDefault="007E0953" w:rsidP="007E0953">
      <w:pPr>
        <w:pStyle w:val="BasicParagraph"/>
        <w:rPr>
          <w:sz w:val="22"/>
          <w:szCs w:val="22"/>
        </w:rPr>
      </w:pPr>
    </w:p>
    <w:p w14:paraId="50C95558" w14:textId="77777777" w:rsidR="000C36DA" w:rsidRPr="007E0953" w:rsidRDefault="000C36DA" w:rsidP="000C36DA">
      <w:pPr>
        <w:pStyle w:val="BasicParagraph"/>
        <w:rPr>
          <w:sz w:val="22"/>
          <w:szCs w:val="22"/>
        </w:rPr>
      </w:pPr>
      <w:r w:rsidRPr="007E0953">
        <w:rPr>
          <w:sz w:val="22"/>
          <w:szCs w:val="22"/>
        </w:rPr>
        <w:t>The Drinking Water and Groundwater Protection Division in the DEC</w:t>
      </w:r>
      <w:r>
        <w:rPr>
          <w:sz w:val="22"/>
          <w:szCs w:val="22"/>
        </w:rPr>
        <w:t xml:space="preserve"> </w:t>
      </w:r>
      <w:r w:rsidRPr="007E0953">
        <w:rPr>
          <w:sz w:val="22"/>
          <w:szCs w:val="22"/>
        </w:rPr>
        <w:t>published a Groundwater Management Strategy</w:t>
      </w:r>
      <w:r>
        <w:rPr>
          <w:sz w:val="22"/>
          <w:szCs w:val="22"/>
        </w:rPr>
        <w:t xml:space="preserve"> in 2018</w:t>
      </w:r>
      <w:r w:rsidRPr="007E0953">
        <w:rPr>
          <w:sz w:val="22"/>
          <w:szCs w:val="22"/>
        </w:rPr>
        <w:t xml:space="preserve"> to help ensure adequate quantity and quality of groundwater, including during periods of drought</w:t>
      </w:r>
      <w:r w:rsidRPr="007E0953">
        <w:rPr>
          <w:rStyle w:val="Footnote"/>
          <w:sz w:val="22"/>
          <w:szCs w:val="22"/>
          <w:vertAlign w:val="superscript"/>
        </w:rPr>
        <w:footnoteReference w:id="15"/>
      </w:r>
      <w:r w:rsidRPr="007E0953">
        <w:rPr>
          <w:sz w:val="22"/>
          <w:szCs w:val="22"/>
        </w:rPr>
        <w:t>. The Office of the State Geologist develops groundwater resource maps for towns and conducts ongoing statewide assessments to help towns plan for adequate supply. The resources this program provides are intended for community planning purposes, so that future water supplies can be sited. Communities with groundwater wells that have adequate yields in times of drought have a degree of protection, where low yield areas may be more vulnerable.</w:t>
      </w:r>
    </w:p>
    <w:p w14:paraId="27DE4667" w14:textId="77777777" w:rsidR="002E1E8F" w:rsidRDefault="002E1E8F" w:rsidP="007E0953">
      <w:pPr>
        <w:pStyle w:val="BasicParagraph"/>
        <w:rPr>
          <w:sz w:val="22"/>
          <w:szCs w:val="22"/>
        </w:rPr>
      </w:pPr>
    </w:p>
    <w:p w14:paraId="404F67BD" w14:textId="18E51834" w:rsidR="007E0953" w:rsidRDefault="007E0953" w:rsidP="007E0953">
      <w:pPr>
        <w:pStyle w:val="BasicParagraph"/>
        <w:rPr>
          <w:sz w:val="22"/>
          <w:szCs w:val="22"/>
        </w:rPr>
      </w:pPr>
      <w:r w:rsidRPr="007E0953">
        <w:rPr>
          <w:sz w:val="22"/>
          <w:szCs w:val="22"/>
        </w:rPr>
        <w:t>The 2018 Vermont Groundwater Management Plan</w:t>
      </w:r>
      <w:r w:rsidRPr="007E0953">
        <w:rPr>
          <w:rStyle w:val="Footnote"/>
          <w:sz w:val="22"/>
          <w:szCs w:val="22"/>
          <w:vertAlign w:val="superscript"/>
        </w:rPr>
        <w:footnoteReference w:id="16"/>
      </w:r>
      <w:r w:rsidRPr="007E0953">
        <w:rPr>
          <w:sz w:val="22"/>
          <w:szCs w:val="22"/>
        </w:rPr>
        <w:t xml:space="preserve"> identifies groundwater protection as a necessary precaution to minimize vulnerability to future fluctuations in groundwater levels due to both anticipated increased precipitation and prolonged drought periods. The plan goes further to note that while groundwater protection is an issue understood at the local, regional, State and Federal levels, careful consideration of it only takes place during times when problems with groundwater levels may arise. </w:t>
      </w:r>
    </w:p>
    <w:p w14:paraId="6AC038FA" w14:textId="77777777" w:rsidR="000D41CA" w:rsidRDefault="000D41CA" w:rsidP="007E0953">
      <w:pPr>
        <w:pStyle w:val="BasicParagraph"/>
        <w:rPr>
          <w:sz w:val="22"/>
          <w:szCs w:val="22"/>
        </w:rPr>
      </w:pPr>
    </w:p>
    <w:p w14:paraId="79C46835" w14:textId="6D4882B4" w:rsidR="000D41CA" w:rsidRPr="007E0953" w:rsidRDefault="000D41CA" w:rsidP="007E0953">
      <w:pPr>
        <w:pStyle w:val="BasicParagraph"/>
        <w:rPr>
          <w:sz w:val="22"/>
          <w:szCs w:val="22"/>
        </w:rPr>
      </w:pPr>
      <w:r>
        <w:rPr>
          <w:sz w:val="22"/>
          <w:szCs w:val="22"/>
        </w:rPr>
        <w:t xml:space="preserve">The </w:t>
      </w:r>
      <w:r w:rsidR="007C057C">
        <w:rPr>
          <w:sz w:val="22"/>
          <w:szCs w:val="22"/>
        </w:rPr>
        <w:t xml:space="preserve">Best Management Practices Program </w:t>
      </w:r>
      <w:r w:rsidR="007C057C" w:rsidRPr="007C057C">
        <w:rPr>
          <w:sz w:val="22"/>
          <w:szCs w:val="22"/>
        </w:rPr>
        <w:t>(6 V.S.A. § 4821)</w:t>
      </w:r>
      <w:r w:rsidR="007C057C">
        <w:rPr>
          <w:sz w:val="22"/>
          <w:szCs w:val="22"/>
        </w:rPr>
        <w:t xml:space="preserve"> offers </w:t>
      </w:r>
      <w:r w:rsidR="00584158">
        <w:rPr>
          <w:sz w:val="22"/>
          <w:szCs w:val="22"/>
        </w:rPr>
        <w:t xml:space="preserve">the potential to create opportunities for drought protection practices </w:t>
      </w:r>
      <w:r w:rsidR="00C616DE">
        <w:rPr>
          <w:sz w:val="22"/>
          <w:szCs w:val="22"/>
        </w:rPr>
        <w:t xml:space="preserve">such as irrigation and on farm water storage. </w:t>
      </w:r>
      <w:r w:rsidR="00AA70DC">
        <w:rPr>
          <w:sz w:val="22"/>
          <w:szCs w:val="22"/>
        </w:rPr>
        <w:t xml:space="preserve">Water monitoring </w:t>
      </w:r>
      <w:r w:rsidR="0001529C">
        <w:rPr>
          <w:sz w:val="22"/>
          <w:szCs w:val="22"/>
        </w:rPr>
        <w:t xml:space="preserve">is also vital for other sectors beyond </w:t>
      </w:r>
      <w:r w:rsidR="0020367E">
        <w:rPr>
          <w:sz w:val="22"/>
          <w:szCs w:val="22"/>
        </w:rPr>
        <w:t xml:space="preserve">residential and agricultural use, as the recreational and tourism sectors </w:t>
      </w:r>
      <w:r w:rsidR="00FF1BC1">
        <w:rPr>
          <w:sz w:val="22"/>
          <w:szCs w:val="22"/>
        </w:rPr>
        <w:t xml:space="preserve">can be negatively impacted by the occurrence of a drought. </w:t>
      </w:r>
    </w:p>
    <w:p w14:paraId="0BEE9BF4" w14:textId="77777777" w:rsidR="007E0953" w:rsidRPr="007E0953" w:rsidRDefault="007E0953" w:rsidP="00D5626A">
      <w:pPr>
        <w:pStyle w:val="BasicParagraph"/>
        <w:spacing w:line="276" w:lineRule="auto"/>
        <w:rPr>
          <w:sz w:val="22"/>
          <w:szCs w:val="22"/>
        </w:rPr>
      </w:pPr>
    </w:p>
    <w:p w14:paraId="5BE18507" w14:textId="26EEE5C1" w:rsidR="007E0953" w:rsidRPr="00D5626A" w:rsidRDefault="007E0953" w:rsidP="00D5626A">
      <w:pPr>
        <w:pStyle w:val="BasicParagraph"/>
        <w:spacing w:line="276" w:lineRule="auto"/>
        <w:rPr>
          <w:rFonts w:asciiTheme="minorHAnsi" w:hAnsiTheme="minorHAnsi" w:cstheme="minorHAnsi"/>
          <w:sz w:val="22"/>
          <w:szCs w:val="22"/>
        </w:rPr>
      </w:pPr>
      <w:r w:rsidRPr="00D5626A">
        <w:rPr>
          <w:sz w:val="22"/>
          <w:szCs w:val="22"/>
        </w:rPr>
        <w:t xml:space="preserve">As noted above in </w:t>
      </w:r>
      <w:r w:rsidRPr="00D5626A">
        <w:rPr>
          <w:rStyle w:val="Hyperlink"/>
          <w:sz w:val="22"/>
          <w:szCs w:val="22"/>
        </w:rPr>
        <w:t>Drought Trends &amp; Vulnerability</w:t>
      </w:r>
      <w:r w:rsidRPr="00D5626A">
        <w:rPr>
          <w:sz w:val="22"/>
          <w:szCs w:val="22"/>
        </w:rPr>
        <w:t>, the Vermont State Climatologist and State Geologist have been pursuing grants to secure funding for groundwater resource mapping.</w:t>
      </w:r>
      <w:r w:rsidRPr="007E0953">
        <w:rPr>
          <w:sz w:val="22"/>
          <w:szCs w:val="22"/>
        </w:rPr>
        <w:t xml:space="preserve"> Knowing where the State’s groundwater resources are located is considered critical information, necessary to understand the State’s vulnerability and then to develop mitigation actions and strategies aimed at reducing drought vulnerability. </w:t>
      </w:r>
      <w:r w:rsidR="004504C9">
        <w:rPr>
          <w:sz w:val="22"/>
          <w:szCs w:val="22"/>
        </w:rPr>
        <w:t xml:space="preserve">A </w:t>
      </w:r>
      <w:r w:rsidR="004B2943">
        <w:rPr>
          <w:sz w:val="22"/>
          <w:szCs w:val="22"/>
        </w:rPr>
        <w:t>drought plan for Vermont, g</w:t>
      </w:r>
      <w:r w:rsidRPr="007E0953">
        <w:rPr>
          <w:sz w:val="22"/>
          <w:szCs w:val="22"/>
        </w:rPr>
        <w:t xml:space="preserve">roundwater resource mapping, expansion of the number of monitoring wells across the State and a thorough analysis of water level monitoring data have been identified as mitigation </w:t>
      </w:r>
      <w:r w:rsidRPr="00945195">
        <w:rPr>
          <w:sz w:val="22"/>
          <w:szCs w:val="22"/>
        </w:rPr>
        <w:t>actions under the 20</w:t>
      </w:r>
      <w:r w:rsidR="00945195">
        <w:rPr>
          <w:sz w:val="22"/>
          <w:szCs w:val="22"/>
        </w:rPr>
        <w:t>23</w:t>
      </w:r>
      <w:r w:rsidRPr="00945195">
        <w:rPr>
          <w:sz w:val="22"/>
          <w:szCs w:val="22"/>
        </w:rPr>
        <w:t xml:space="preserve"> SHMP’s “Promote Drought Resilience” strategy (see: </w:t>
      </w:r>
      <w:r w:rsidRPr="00945195">
        <w:rPr>
          <w:rStyle w:val="Hyperlink"/>
          <w:sz w:val="22"/>
          <w:szCs w:val="22"/>
        </w:rPr>
        <w:t>Mitigation Strategy</w:t>
      </w:r>
      <w:r w:rsidRPr="00945195">
        <w:rPr>
          <w:sz w:val="22"/>
          <w:szCs w:val="22"/>
        </w:rPr>
        <w:t>).</w:t>
      </w:r>
      <w:r w:rsidR="00945195">
        <w:rPr>
          <w:sz w:val="22"/>
          <w:szCs w:val="22"/>
        </w:rPr>
        <w:t xml:space="preserve"> </w:t>
      </w:r>
      <w:r w:rsidR="00121A5B">
        <w:rPr>
          <w:sz w:val="22"/>
          <w:szCs w:val="22"/>
        </w:rPr>
        <w:t>Th</w:t>
      </w:r>
      <w:r w:rsidR="00141E81">
        <w:rPr>
          <w:sz w:val="22"/>
          <w:szCs w:val="22"/>
        </w:rPr>
        <w:t xml:space="preserve">is strategy also </w:t>
      </w:r>
      <w:r w:rsidR="001561C7">
        <w:rPr>
          <w:sz w:val="22"/>
          <w:szCs w:val="22"/>
        </w:rPr>
        <w:t xml:space="preserve">supports increasing the capacity </w:t>
      </w:r>
      <w:r w:rsidR="00673024">
        <w:rPr>
          <w:sz w:val="22"/>
          <w:szCs w:val="22"/>
        </w:rPr>
        <w:t>for monitoring surface water supply and quality</w:t>
      </w:r>
      <w:r w:rsidR="005A2042">
        <w:rPr>
          <w:sz w:val="22"/>
          <w:szCs w:val="22"/>
        </w:rPr>
        <w:t xml:space="preserve">, assisting local communities in water systems and lines </w:t>
      </w:r>
      <w:r w:rsidR="00AA10C1">
        <w:rPr>
          <w:sz w:val="22"/>
          <w:szCs w:val="22"/>
        </w:rPr>
        <w:t xml:space="preserve">to determine alternative water sources to wells, and </w:t>
      </w:r>
      <w:r w:rsidR="00695857">
        <w:rPr>
          <w:sz w:val="22"/>
          <w:szCs w:val="22"/>
        </w:rPr>
        <w:t xml:space="preserve">increased coordination between State and Federal resources and funding around </w:t>
      </w:r>
      <w:r w:rsidR="00491A81">
        <w:rPr>
          <w:sz w:val="22"/>
          <w:szCs w:val="22"/>
        </w:rPr>
        <w:t>monitoring and mitigation against drought.</w:t>
      </w:r>
      <w:r w:rsidRPr="00945195">
        <w:rPr>
          <w:sz w:val="22"/>
          <w:szCs w:val="22"/>
        </w:rPr>
        <w:t xml:space="preserve"> Furthe</w:t>
      </w:r>
      <w:r w:rsidRPr="007E0953">
        <w:rPr>
          <w:sz w:val="22"/>
          <w:szCs w:val="22"/>
        </w:rPr>
        <w:t xml:space="preserve">r, the 2018 Vermont Groundwater Management Plan identifies </w:t>
      </w:r>
      <w:r w:rsidRPr="00D5626A">
        <w:rPr>
          <w:rFonts w:asciiTheme="minorHAnsi" w:hAnsiTheme="minorHAnsi" w:cstheme="minorHAnsi"/>
          <w:sz w:val="22"/>
          <w:szCs w:val="22"/>
        </w:rPr>
        <w:t xml:space="preserve">“exploring partnerships with FEMA to fund water data acquisition related to drought” as part of its long-term approach to increasing the State’s understanding of and resilience to the hazard. </w:t>
      </w:r>
    </w:p>
    <w:p w14:paraId="75B94FE1" w14:textId="77777777" w:rsidR="007E0953" w:rsidRPr="00D5626A" w:rsidRDefault="007E0953" w:rsidP="00D5626A">
      <w:pPr>
        <w:pStyle w:val="BasicParagraph"/>
        <w:spacing w:line="276" w:lineRule="auto"/>
        <w:rPr>
          <w:rFonts w:asciiTheme="minorHAnsi" w:hAnsiTheme="minorHAnsi" w:cstheme="minorHAnsi"/>
          <w:sz w:val="22"/>
          <w:szCs w:val="22"/>
        </w:rPr>
      </w:pPr>
    </w:p>
    <w:p w14:paraId="613A71FB" w14:textId="77777777" w:rsidR="007E0953" w:rsidRDefault="007E0953" w:rsidP="00D5626A">
      <w:pPr>
        <w:spacing w:line="276" w:lineRule="auto"/>
        <w:rPr>
          <w:rFonts w:cstheme="minorHAnsi"/>
        </w:rPr>
      </w:pPr>
      <w:r w:rsidRPr="00D5626A">
        <w:rPr>
          <w:rFonts w:cstheme="minorHAnsi"/>
        </w:rPr>
        <w:t>The Vermont Drought Task Force, made up of representatives from several State and federal agencies, is convened quarterly to discuss current drought conditions, share drought-related information, identify data gaps and needs and develop conservation guidance to all citizens, when applicable. The Task Force developed the Drinking Water Drought Reporter</w:t>
      </w:r>
      <w:r w:rsidRPr="00D5626A">
        <w:rPr>
          <w:rStyle w:val="Footnote"/>
          <w:rFonts w:asciiTheme="minorHAnsi" w:hAnsiTheme="minorHAnsi" w:cstheme="minorHAnsi"/>
          <w:sz w:val="22"/>
          <w:szCs w:val="22"/>
          <w:vertAlign w:val="superscript"/>
        </w:rPr>
        <w:footnoteReference w:id="17"/>
      </w:r>
      <w:r w:rsidRPr="00D5626A">
        <w:rPr>
          <w:rFonts w:cstheme="minorHAnsi"/>
        </w:rPr>
        <w:t xml:space="preserve"> online tool, which allows the Agency of Natural Resources to compile drought data and identify areas vulnerable to drought impacts.</w:t>
      </w:r>
    </w:p>
    <w:p w14:paraId="6F9006F1" w14:textId="75A9BA08" w:rsidR="00B42E52" w:rsidRPr="00D5626A" w:rsidRDefault="00B42E52" w:rsidP="00D5626A">
      <w:pPr>
        <w:spacing w:line="276" w:lineRule="auto"/>
        <w:rPr>
          <w:rFonts w:cstheme="minorHAnsi"/>
        </w:rPr>
      </w:pPr>
      <w:r w:rsidRPr="00AD5114">
        <w:rPr>
          <w:rFonts w:cstheme="minorHAnsi"/>
          <w:highlight w:val="yellow"/>
        </w:rPr>
        <w:t xml:space="preserve">[Fig 54, </w:t>
      </w:r>
      <w:r w:rsidR="00AD5114" w:rsidRPr="00AD5114">
        <w:rPr>
          <w:rFonts w:cstheme="minorHAnsi"/>
          <w:highlight w:val="yellow"/>
        </w:rPr>
        <w:t>ANR drinking water drought reporter map]</w:t>
      </w:r>
    </w:p>
    <w:sectPr w:rsidR="00B42E52" w:rsidRPr="00D562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F5BA85" w14:textId="77777777" w:rsidR="00DF058B" w:rsidRDefault="00DF058B" w:rsidP="007E0953">
      <w:pPr>
        <w:spacing w:after="0" w:line="240" w:lineRule="auto"/>
      </w:pPr>
      <w:r>
        <w:separator/>
      </w:r>
    </w:p>
  </w:endnote>
  <w:endnote w:type="continuationSeparator" w:id="0">
    <w:p w14:paraId="60ED04BB" w14:textId="77777777" w:rsidR="00DF058B" w:rsidRDefault="00DF058B" w:rsidP="007E0953">
      <w:pPr>
        <w:spacing w:after="0" w:line="240" w:lineRule="auto"/>
      </w:pPr>
      <w:r>
        <w:continuationSeparator/>
      </w:r>
    </w:p>
  </w:endnote>
  <w:endnote w:type="continuationNotice" w:id="1">
    <w:p w14:paraId="71BBBD31" w14:textId="77777777" w:rsidR="00B557A7" w:rsidRDefault="00B557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F8D31" w14:textId="77777777" w:rsidR="00DF058B" w:rsidRDefault="00DF058B" w:rsidP="007E0953">
      <w:pPr>
        <w:spacing w:after="0" w:line="240" w:lineRule="auto"/>
      </w:pPr>
      <w:r>
        <w:separator/>
      </w:r>
    </w:p>
  </w:footnote>
  <w:footnote w:type="continuationSeparator" w:id="0">
    <w:p w14:paraId="21F6CB43" w14:textId="77777777" w:rsidR="00DF058B" w:rsidRDefault="00DF058B" w:rsidP="007E0953">
      <w:pPr>
        <w:spacing w:after="0" w:line="240" w:lineRule="auto"/>
      </w:pPr>
      <w:r>
        <w:continuationSeparator/>
      </w:r>
    </w:p>
  </w:footnote>
  <w:footnote w:type="continuationNotice" w:id="1">
    <w:p w14:paraId="2288B7CA" w14:textId="77777777" w:rsidR="00B557A7" w:rsidRDefault="00B557A7">
      <w:pPr>
        <w:spacing w:after="0" w:line="240" w:lineRule="auto"/>
      </w:pPr>
    </w:p>
  </w:footnote>
  <w:footnote w:id="2">
    <w:p w14:paraId="2A5EC9EB" w14:textId="77777777" w:rsidR="007E0953" w:rsidRDefault="007E0953" w:rsidP="007E0953">
      <w:pPr>
        <w:pStyle w:val="BasicParagraph"/>
        <w:rPr>
          <w:rStyle w:val="Footnote"/>
        </w:rPr>
      </w:pPr>
      <w:r>
        <w:rPr>
          <w:vertAlign w:val="superscript"/>
        </w:rPr>
        <w:footnoteRef/>
      </w:r>
      <w:r>
        <w:rPr>
          <w:rStyle w:val="Footnote"/>
        </w:rPr>
        <w:tab/>
        <w:t>http://drought.unl.edu/DroughtBasics/TypesofDrought.aspx</w:t>
      </w:r>
    </w:p>
    <w:p w14:paraId="11751550" w14:textId="77777777" w:rsidR="007E0953" w:rsidRDefault="007E0953" w:rsidP="007E0953">
      <w:pPr>
        <w:pStyle w:val="BasicParagraph"/>
      </w:pPr>
    </w:p>
  </w:footnote>
  <w:footnote w:id="3">
    <w:p w14:paraId="424911EE" w14:textId="77777777" w:rsidR="00F83E5E" w:rsidRPr="007E0953" w:rsidRDefault="00F83E5E" w:rsidP="00F83E5E">
      <w:pPr>
        <w:pStyle w:val="BasicParagraph"/>
        <w:rPr>
          <w:sz w:val="20"/>
          <w:szCs w:val="20"/>
        </w:rPr>
      </w:pPr>
      <w:r>
        <w:rPr>
          <w:vertAlign w:val="superscript"/>
        </w:rPr>
        <w:footnoteRef/>
      </w:r>
      <w:r>
        <w:rPr>
          <w:rStyle w:val="Footnote"/>
        </w:rPr>
        <w:tab/>
        <w:t>https://statesummaries.ncics.org/vt</w:t>
      </w:r>
    </w:p>
  </w:footnote>
  <w:footnote w:id="4">
    <w:p w14:paraId="6905A859" w14:textId="746C053B" w:rsidR="005D428B" w:rsidRDefault="005D428B">
      <w:pPr>
        <w:pStyle w:val="FootnoteText"/>
      </w:pPr>
      <w:r>
        <w:rPr>
          <w:rStyle w:val="FootnoteReference"/>
        </w:rPr>
        <w:footnoteRef/>
      </w:r>
      <w:r>
        <w:t xml:space="preserve"> </w:t>
      </w:r>
      <w:hyperlink r:id="rId1" w:history="1">
        <w:r w:rsidRPr="00077D50">
          <w:rPr>
            <w:rStyle w:val="Hyperlink"/>
            <w:rFonts w:asciiTheme="minorHAnsi" w:hAnsiTheme="minorHAnsi" w:cstheme="minorBidi"/>
          </w:rPr>
          <w:t>https://www.drought.gov/historical-information?state=vermont&amp;dataset=1&amp;selectedDateUSDM=20110719&amp;selectedDateSpi=19990701&amp;dateRangeSpi=1998-1999</w:t>
        </w:r>
      </w:hyperlink>
      <w:r>
        <w:t xml:space="preserve"> </w:t>
      </w:r>
    </w:p>
  </w:footnote>
  <w:footnote w:id="5">
    <w:p w14:paraId="7125E495" w14:textId="49815476" w:rsidR="007E0953" w:rsidRPr="00241C0F" w:rsidRDefault="007E0953" w:rsidP="007E0953">
      <w:pPr>
        <w:pStyle w:val="BasicParagraph"/>
        <w:rPr>
          <w:sz w:val="20"/>
          <w:szCs w:val="20"/>
        </w:rPr>
      </w:pPr>
      <w:r>
        <w:rPr>
          <w:vertAlign w:val="superscript"/>
        </w:rPr>
        <w:footnoteRef/>
      </w:r>
      <w:hyperlink r:id="rId2" w:history="1">
        <w:r w:rsidR="00762A87" w:rsidRPr="003C0A97">
          <w:rPr>
            <w:rStyle w:val="Hyperlink"/>
            <w:sz w:val="20"/>
            <w:szCs w:val="20"/>
          </w:rPr>
          <w:t>http://drought.unl.edu/archive/plans/drought/state/VT_2005.pdf</w:t>
        </w:r>
      </w:hyperlink>
      <w:r w:rsidR="00762A87">
        <w:rPr>
          <w:rStyle w:val="Footnote"/>
        </w:rPr>
        <w:t xml:space="preserve"> </w:t>
      </w:r>
    </w:p>
  </w:footnote>
  <w:footnote w:id="6">
    <w:p w14:paraId="0AD3CF3B" w14:textId="67CF350B" w:rsidR="002911D2" w:rsidRDefault="002911D2">
      <w:pPr>
        <w:pStyle w:val="FootnoteText"/>
      </w:pPr>
      <w:r>
        <w:rPr>
          <w:rStyle w:val="FootnoteReference"/>
        </w:rPr>
        <w:footnoteRef/>
      </w:r>
      <w:r>
        <w:t xml:space="preserve"> </w:t>
      </w:r>
      <w:hyperlink r:id="rId3" w:history="1">
        <w:r w:rsidRPr="00077D50">
          <w:rPr>
            <w:rStyle w:val="Hyperlink"/>
            <w:rFonts w:asciiTheme="minorHAnsi" w:hAnsiTheme="minorHAnsi" w:cstheme="minorBidi"/>
          </w:rPr>
          <w:t>https://site.uvm.edu/vtclimateassessment/files/2022/08/VCA-entire-8-3-22-web.pdf</w:t>
        </w:r>
      </w:hyperlink>
      <w:r>
        <w:t xml:space="preserve"> </w:t>
      </w:r>
    </w:p>
  </w:footnote>
  <w:footnote w:id="7">
    <w:p w14:paraId="5ED7B5AA" w14:textId="77777777" w:rsidR="005E775D" w:rsidRDefault="005E775D" w:rsidP="005E775D">
      <w:pPr>
        <w:pStyle w:val="FootnoteText"/>
      </w:pPr>
      <w:r w:rsidRPr="00AF5E9F">
        <w:rPr>
          <w:rStyle w:val="FootnoteReference"/>
          <w:sz w:val="24"/>
          <w:szCs w:val="24"/>
        </w:rPr>
        <w:footnoteRef/>
      </w:r>
      <w:r>
        <w:t xml:space="preserve"> </w:t>
      </w:r>
      <w:r>
        <w:tab/>
      </w:r>
      <w:r w:rsidRPr="00F43484">
        <w:t>https://www.drought.gov/dews/northeast</w:t>
      </w:r>
    </w:p>
  </w:footnote>
  <w:footnote w:id="8">
    <w:p w14:paraId="6BFB171C" w14:textId="6AC13295" w:rsidR="00C960F3" w:rsidRPr="007E0953" w:rsidRDefault="00C960F3" w:rsidP="00C960F3">
      <w:pPr>
        <w:pStyle w:val="BasicParagraph"/>
        <w:rPr>
          <w:sz w:val="20"/>
          <w:szCs w:val="20"/>
        </w:rPr>
      </w:pPr>
      <w:r>
        <w:rPr>
          <w:vertAlign w:val="superscript"/>
        </w:rPr>
        <w:footnoteRef/>
      </w:r>
      <w:r w:rsidR="0019757A">
        <w:rPr>
          <w:rStyle w:val="Footnote"/>
        </w:rPr>
        <w:t xml:space="preserve"> </w:t>
      </w:r>
      <w:r>
        <w:rPr>
          <w:rStyle w:val="Footnote"/>
        </w:rPr>
        <w:t>https://water.usgs.gov/edu/droughtandgw.html</w:t>
      </w:r>
    </w:p>
  </w:footnote>
  <w:footnote w:id="9">
    <w:p w14:paraId="33DB313B" w14:textId="5E4FCA3D" w:rsidR="00FB4281" w:rsidRDefault="00FB4281">
      <w:pPr>
        <w:pStyle w:val="FootnoteText"/>
      </w:pPr>
      <w:r>
        <w:rPr>
          <w:rStyle w:val="FootnoteReference"/>
        </w:rPr>
        <w:footnoteRef/>
      </w:r>
      <w:r>
        <w:t xml:space="preserve"> </w:t>
      </w:r>
      <w:r w:rsidR="008548A9">
        <w:t xml:space="preserve">NIDIS Navigation and Transportation </w:t>
      </w:r>
      <w:hyperlink r:id="rId4" w:anchor=":~:text=When%20water%20supplies%20are%20depleted%20in%20drought%2C%20subsidence%20(the%20sinking,to%20the%20formation%20of%20sinkholes" w:history="1">
        <w:r w:rsidR="00860FE4" w:rsidRPr="003C0A97">
          <w:rPr>
            <w:rStyle w:val="Hyperlink"/>
            <w:rFonts w:asciiTheme="minorHAnsi" w:hAnsiTheme="minorHAnsi" w:cstheme="minorBidi"/>
          </w:rPr>
          <w:t>https://www.drought.gov/sectors/navigation-and-transportation#:~:text=When%20water%20supplies%20are%20depleted%20in%20drought%2C%20subsidence%20(the%20sinking,to%20the%20formation%20of%20sinkholes</w:t>
        </w:r>
      </w:hyperlink>
      <w:r w:rsidRPr="00FB4281">
        <w:t>.</w:t>
      </w:r>
      <w:r>
        <w:t xml:space="preserve"> </w:t>
      </w:r>
    </w:p>
  </w:footnote>
  <w:footnote w:id="10">
    <w:p w14:paraId="4EA9E2CA" w14:textId="4C3DED0D" w:rsidR="00607FCC" w:rsidRDefault="00607FCC">
      <w:pPr>
        <w:pStyle w:val="FootnoteText"/>
      </w:pPr>
      <w:r>
        <w:rPr>
          <w:rStyle w:val="FootnoteReference"/>
        </w:rPr>
        <w:footnoteRef/>
      </w:r>
      <w:r>
        <w:t xml:space="preserve"> </w:t>
      </w:r>
      <w:r w:rsidR="00DC1C37" w:rsidRPr="00DC1C37">
        <w:t>Michael Toussaint, July 2001</w:t>
      </w:r>
      <w:r w:rsidR="00DC1C37">
        <w:t xml:space="preserve"> and </w:t>
      </w:r>
      <w:r w:rsidR="00130B5E" w:rsidRPr="00130B5E">
        <w:t>Jeffery Carter, August 1999</w:t>
      </w:r>
      <w:r w:rsidR="00130B5E">
        <w:t xml:space="preserve"> as cited by </w:t>
      </w:r>
      <w:r w:rsidR="00130B5E" w:rsidRPr="00130B5E">
        <w:t xml:space="preserve">Dupigny-Giroux, L.-A. (2002) “Climate variability and socioeconomic consequences of Vermont’s natural hazards: A historical perspective,” Vermont History, Volume 70, Winter/Spring, pp. 19-39. </w:t>
      </w:r>
      <w:hyperlink r:id="rId5" w:history="1">
        <w:r w:rsidR="00130B5E" w:rsidRPr="00077D50">
          <w:rPr>
            <w:rStyle w:val="Hyperlink"/>
            <w:rFonts w:asciiTheme="minorHAnsi" w:hAnsiTheme="minorHAnsi" w:cstheme="minorBidi"/>
          </w:rPr>
          <w:t>https://vermonthistory.org/journal/70/vt701_204.pdf</w:t>
        </w:r>
      </w:hyperlink>
      <w:r w:rsidR="00130B5E">
        <w:t xml:space="preserve"> </w:t>
      </w:r>
    </w:p>
  </w:footnote>
  <w:footnote w:id="11">
    <w:p w14:paraId="125C08CD" w14:textId="7F261673" w:rsidR="00536CBD" w:rsidRDefault="00536CBD" w:rsidP="00C204F3">
      <w:pPr>
        <w:pStyle w:val="FootnoteText"/>
      </w:pPr>
      <w:r>
        <w:rPr>
          <w:rStyle w:val="FootnoteReference"/>
        </w:rPr>
        <w:footnoteRef/>
      </w:r>
      <w:r>
        <w:t xml:space="preserve"> </w:t>
      </w:r>
      <w:r w:rsidR="0019757A" w:rsidRPr="0019757A">
        <w:t>Sandra Wilmot, November 1999</w:t>
      </w:r>
      <w:r w:rsidR="0019757A">
        <w:t xml:space="preserve"> as cited in </w:t>
      </w:r>
      <w:r w:rsidR="00C204F3">
        <w:t>Dupigny-Giroux, L.-A. (2002)</w:t>
      </w:r>
      <w:r w:rsidR="00130B5E">
        <w:t xml:space="preserve">. </w:t>
      </w:r>
    </w:p>
  </w:footnote>
  <w:footnote w:id="12">
    <w:p w14:paraId="710546BE" w14:textId="70C5E5B8" w:rsidR="00FE1BB2" w:rsidRDefault="00FE1BB2">
      <w:pPr>
        <w:pStyle w:val="FootnoteText"/>
      </w:pPr>
      <w:r>
        <w:rPr>
          <w:rStyle w:val="FootnoteReference"/>
        </w:rPr>
        <w:footnoteRef/>
      </w:r>
      <w:r>
        <w:t xml:space="preserve"> Vermont Climate Assessment. </w:t>
      </w:r>
      <w:hyperlink r:id="rId6" w:history="1">
        <w:r w:rsidR="006E40F5" w:rsidRPr="00077D50">
          <w:rPr>
            <w:rStyle w:val="Hyperlink"/>
            <w:rFonts w:asciiTheme="minorHAnsi" w:hAnsiTheme="minorHAnsi" w:cstheme="minorBidi"/>
          </w:rPr>
          <w:t>https://site.uvm.edu/vtclimateassessment/files/2022/08/VCA-entire-8-3-22-web.pdf</w:t>
        </w:r>
      </w:hyperlink>
      <w:r w:rsidR="006E40F5">
        <w:t xml:space="preserve"> </w:t>
      </w:r>
    </w:p>
  </w:footnote>
  <w:footnote w:id="13">
    <w:p w14:paraId="431C790F" w14:textId="6424537A" w:rsidR="001C649A" w:rsidRDefault="001C649A" w:rsidP="00574B4C">
      <w:pPr>
        <w:pStyle w:val="FootnoteText"/>
      </w:pPr>
      <w:r>
        <w:rPr>
          <w:rStyle w:val="FootnoteReference"/>
        </w:rPr>
        <w:footnoteRef/>
      </w:r>
      <w:r w:rsidR="00EC543A">
        <w:t xml:space="preserve"> Weather-Related Effects On Woodland Vernal Pool Hydrology And Hydroperiod </w:t>
      </w:r>
      <w:hyperlink r:id="rId7" w:history="1">
        <w:r w:rsidRPr="00077D50">
          <w:rPr>
            <w:rStyle w:val="Hyperlink"/>
            <w:rFonts w:asciiTheme="minorHAnsi" w:hAnsiTheme="minorHAnsi" w:cstheme="minorBidi"/>
          </w:rPr>
          <w:t>https://www.fs.usda.gov/ne/newtown_square/publications/other_publishers/OCR/ne_2004brooks01.pdf</w:t>
        </w:r>
      </w:hyperlink>
      <w:r>
        <w:t xml:space="preserve"> </w:t>
      </w:r>
    </w:p>
  </w:footnote>
  <w:footnote w:id="14">
    <w:p w14:paraId="010F68E8" w14:textId="53C1DB4D" w:rsidR="00704508" w:rsidRDefault="00704508">
      <w:pPr>
        <w:pStyle w:val="FootnoteText"/>
      </w:pPr>
      <w:r>
        <w:rPr>
          <w:rStyle w:val="FootnoteReference"/>
        </w:rPr>
        <w:footnoteRef/>
      </w:r>
      <w:r>
        <w:t xml:space="preserve"> </w:t>
      </w:r>
      <w:hyperlink r:id="rId8" w:anchor=":~:text=Economic%20Consequences%20of%20Drought&amp;text=Droughts%20can%20negatively%20impact%20forest,to%20wind%20and%20water%20erosion" w:history="1">
        <w:r w:rsidRPr="003C0A97">
          <w:rPr>
            <w:rStyle w:val="Hyperlink"/>
            <w:rFonts w:asciiTheme="minorHAnsi" w:hAnsiTheme="minorHAnsi" w:cstheme="minorBidi"/>
          </w:rPr>
          <w:t>https://www.fs.usda.gov/ccrc/topics/effects-drought-forests-and-rangelands#:~:text=Economic%20Consequences%20of%20Drought&amp;text=Droughts%20can%20negatively%20impact%20forest,to%20wind%20and%20water%20erosion</w:t>
        </w:r>
      </w:hyperlink>
      <w:r w:rsidRPr="00704508">
        <w:t>.</w:t>
      </w:r>
      <w:r>
        <w:t xml:space="preserve"> </w:t>
      </w:r>
    </w:p>
  </w:footnote>
  <w:footnote w:id="15">
    <w:p w14:paraId="56DBFBBE" w14:textId="77777777" w:rsidR="000C36DA" w:rsidRPr="00EC543A" w:rsidRDefault="000C36DA" w:rsidP="000C36DA">
      <w:pPr>
        <w:pStyle w:val="BasicParagraph"/>
        <w:rPr>
          <w:sz w:val="20"/>
          <w:szCs w:val="20"/>
        </w:rPr>
      </w:pPr>
      <w:r>
        <w:rPr>
          <w:vertAlign w:val="superscript"/>
        </w:rPr>
        <w:footnoteRef/>
      </w:r>
      <w:r>
        <w:rPr>
          <w:rStyle w:val="Footnote"/>
        </w:rPr>
        <w:tab/>
        <w:t>http://dec.vermont.gov/sites/dec/files/dwgwp/DW/2018%20Groundwater%20Management%20Plan.pdf</w:t>
      </w:r>
    </w:p>
  </w:footnote>
  <w:footnote w:id="16">
    <w:p w14:paraId="51D966AE" w14:textId="77777777" w:rsidR="007E0953" w:rsidRPr="007E0953" w:rsidRDefault="007E0953" w:rsidP="007E0953">
      <w:pPr>
        <w:pStyle w:val="BasicParagraph"/>
        <w:rPr>
          <w:sz w:val="20"/>
          <w:szCs w:val="20"/>
        </w:rPr>
      </w:pPr>
      <w:r>
        <w:rPr>
          <w:vertAlign w:val="superscript"/>
        </w:rPr>
        <w:footnoteRef/>
      </w:r>
      <w:r>
        <w:rPr>
          <w:rStyle w:val="Footnote"/>
        </w:rPr>
        <w:tab/>
        <w:t>http://dec.vermont.gov/sites/dec/files/dwgwp/DW/2018%20Groundwater%20Management%20Plan.pdf</w:t>
      </w:r>
    </w:p>
  </w:footnote>
  <w:footnote w:id="17">
    <w:p w14:paraId="1C45113B" w14:textId="77777777" w:rsidR="007E0953" w:rsidRPr="007E0953" w:rsidRDefault="007E0953" w:rsidP="007E0953">
      <w:pPr>
        <w:pStyle w:val="BasicParagraph"/>
        <w:rPr>
          <w:sz w:val="20"/>
          <w:szCs w:val="20"/>
        </w:rPr>
      </w:pPr>
      <w:r>
        <w:rPr>
          <w:vertAlign w:val="superscript"/>
        </w:rPr>
        <w:footnoteRef/>
      </w:r>
      <w:r>
        <w:rPr>
          <w:rStyle w:val="Footnote"/>
        </w:rPr>
        <w:tab/>
        <w:t>https://anrmaps.vermont.gov/websites/droughtreporter/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47338"/>
    <w:multiLevelType w:val="hybridMultilevel"/>
    <w:tmpl w:val="1898DAEE"/>
    <w:lvl w:ilvl="0" w:tplc="8D1E2A90">
      <w:start w:val="1"/>
      <w:numFmt w:val="decimal"/>
      <w:lvlText w:val="%1."/>
      <w:lvlJc w:val="left"/>
      <w:pPr>
        <w:ind w:left="720" w:hanging="360"/>
      </w:pPr>
      <w:rPr>
        <w:rFonts w:ascii="Calibri" w:hAnsi="Calibri" w:hint="default"/>
      </w:rPr>
    </w:lvl>
    <w:lvl w:ilvl="1" w:tplc="378C3D5C">
      <w:start w:val="1"/>
      <w:numFmt w:val="lowerLetter"/>
      <w:lvlText w:val="%2."/>
      <w:lvlJc w:val="left"/>
      <w:pPr>
        <w:ind w:left="1440" w:hanging="360"/>
      </w:pPr>
    </w:lvl>
    <w:lvl w:ilvl="2" w:tplc="7EECB058">
      <w:start w:val="1"/>
      <w:numFmt w:val="lowerRoman"/>
      <w:lvlText w:val="%3."/>
      <w:lvlJc w:val="right"/>
      <w:pPr>
        <w:ind w:left="2160" w:hanging="180"/>
      </w:pPr>
    </w:lvl>
    <w:lvl w:ilvl="3" w:tplc="9056D15C">
      <w:start w:val="1"/>
      <w:numFmt w:val="decimal"/>
      <w:lvlText w:val="%4."/>
      <w:lvlJc w:val="left"/>
      <w:pPr>
        <w:ind w:left="2880" w:hanging="360"/>
      </w:pPr>
    </w:lvl>
    <w:lvl w:ilvl="4" w:tplc="59D49D02">
      <w:start w:val="1"/>
      <w:numFmt w:val="lowerLetter"/>
      <w:lvlText w:val="%5."/>
      <w:lvlJc w:val="left"/>
      <w:pPr>
        <w:ind w:left="3600" w:hanging="360"/>
      </w:pPr>
    </w:lvl>
    <w:lvl w:ilvl="5" w:tplc="CD9EC6E4">
      <w:start w:val="1"/>
      <w:numFmt w:val="lowerRoman"/>
      <w:lvlText w:val="%6."/>
      <w:lvlJc w:val="right"/>
      <w:pPr>
        <w:ind w:left="4320" w:hanging="180"/>
      </w:pPr>
    </w:lvl>
    <w:lvl w:ilvl="6" w:tplc="D44031FA">
      <w:start w:val="1"/>
      <w:numFmt w:val="decimal"/>
      <w:lvlText w:val="%7."/>
      <w:lvlJc w:val="left"/>
      <w:pPr>
        <w:ind w:left="5040" w:hanging="360"/>
      </w:pPr>
    </w:lvl>
    <w:lvl w:ilvl="7" w:tplc="89948120">
      <w:start w:val="1"/>
      <w:numFmt w:val="lowerLetter"/>
      <w:lvlText w:val="%8."/>
      <w:lvlJc w:val="left"/>
      <w:pPr>
        <w:ind w:left="5760" w:hanging="360"/>
      </w:pPr>
    </w:lvl>
    <w:lvl w:ilvl="8" w:tplc="46E4F17C">
      <w:start w:val="1"/>
      <w:numFmt w:val="lowerRoman"/>
      <w:lvlText w:val="%9."/>
      <w:lvlJc w:val="right"/>
      <w:pPr>
        <w:ind w:left="6480" w:hanging="180"/>
      </w:pPr>
    </w:lvl>
  </w:abstractNum>
  <w:abstractNum w:abstractNumId="1" w15:restartNumberingAfterBreak="0">
    <w:nsid w:val="0A9291A5"/>
    <w:multiLevelType w:val="hybridMultilevel"/>
    <w:tmpl w:val="330A8382"/>
    <w:lvl w:ilvl="0" w:tplc="812A9194">
      <w:start w:val="3"/>
      <w:numFmt w:val="decimal"/>
      <w:lvlText w:val="%1."/>
      <w:lvlJc w:val="left"/>
      <w:pPr>
        <w:ind w:left="720" w:hanging="360"/>
      </w:pPr>
      <w:rPr>
        <w:rFonts w:ascii="Calibri" w:hAnsi="Calibri" w:hint="default"/>
      </w:rPr>
    </w:lvl>
    <w:lvl w:ilvl="1" w:tplc="64D83340">
      <w:start w:val="1"/>
      <w:numFmt w:val="lowerLetter"/>
      <w:lvlText w:val="%2."/>
      <w:lvlJc w:val="left"/>
      <w:pPr>
        <w:ind w:left="1440" w:hanging="360"/>
      </w:pPr>
    </w:lvl>
    <w:lvl w:ilvl="2" w:tplc="64662698">
      <w:start w:val="1"/>
      <w:numFmt w:val="lowerRoman"/>
      <w:lvlText w:val="%3."/>
      <w:lvlJc w:val="right"/>
      <w:pPr>
        <w:ind w:left="2160" w:hanging="180"/>
      </w:pPr>
    </w:lvl>
    <w:lvl w:ilvl="3" w:tplc="E1AC47E4">
      <w:start w:val="1"/>
      <w:numFmt w:val="decimal"/>
      <w:lvlText w:val="%4."/>
      <w:lvlJc w:val="left"/>
      <w:pPr>
        <w:ind w:left="2880" w:hanging="360"/>
      </w:pPr>
    </w:lvl>
    <w:lvl w:ilvl="4" w:tplc="6C4AEBA0">
      <w:start w:val="1"/>
      <w:numFmt w:val="lowerLetter"/>
      <w:lvlText w:val="%5."/>
      <w:lvlJc w:val="left"/>
      <w:pPr>
        <w:ind w:left="3600" w:hanging="360"/>
      </w:pPr>
    </w:lvl>
    <w:lvl w:ilvl="5" w:tplc="0D609D66">
      <w:start w:val="1"/>
      <w:numFmt w:val="lowerRoman"/>
      <w:lvlText w:val="%6."/>
      <w:lvlJc w:val="right"/>
      <w:pPr>
        <w:ind w:left="4320" w:hanging="180"/>
      </w:pPr>
    </w:lvl>
    <w:lvl w:ilvl="6" w:tplc="D668F0F6">
      <w:start w:val="1"/>
      <w:numFmt w:val="decimal"/>
      <w:lvlText w:val="%7."/>
      <w:lvlJc w:val="left"/>
      <w:pPr>
        <w:ind w:left="5040" w:hanging="360"/>
      </w:pPr>
    </w:lvl>
    <w:lvl w:ilvl="7" w:tplc="BE345912">
      <w:start w:val="1"/>
      <w:numFmt w:val="lowerLetter"/>
      <w:lvlText w:val="%8."/>
      <w:lvlJc w:val="left"/>
      <w:pPr>
        <w:ind w:left="5760" w:hanging="360"/>
      </w:pPr>
    </w:lvl>
    <w:lvl w:ilvl="8" w:tplc="812CE772">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DDBF332"/>
    <w:multiLevelType w:val="hybridMultilevel"/>
    <w:tmpl w:val="2D8EF13C"/>
    <w:lvl w:ilvl="0" w:tplc="1AEAFE98">
      <w:start w:val="2"/>
      <w:numFmt w:val="decimal"/>
      <w:lvlText w:val="%1."/>
      <w:lvlJc w:val="left"/>
      <w:pPr>
        <w:ind w:left="720" w:hanging="360"/>
      </w:pPr>
      <w:rPr>
        <w:rFonts w:ascii="Calibri" w:hAnsi="Calibri" w:hint="default"/>
      </w:rPr>
    </w:lvl>
    <w:lvl w:ilvl="1" w:tplc="908CC3F2">
      <w:start w:val="1"/>
      <w:numFmt w:val="lowerLetter"/>
      <w:lvlText w:val="%2."/>
      <w:lvlJc w:val="left"/>
      <w:pPr>
        <w:ind w:left="1440" w:hanging="360"/>
      </w:pPr>
    </w:lvl>
    <w:lvl w:ilvl="2" w:tplc="B246BCBC">
      <w:start w:val="1"/>
      <w:numFmt w:val="lowerRoman"/>
      <w:lvlText w:val="%3."/>
      <w:lvlJc w:val="right"/>
      <w:pPr>
        <w:ind w:left="2160" w:hanging="180"/>
      </w:pPr>
    </w:lvl>
    <w:lvl w:ilvl="3" w:tplc="2F5091A4">
      <w:start w:val="1"/>
      <w:numFmt w:val="decimal"/>
      <w:lvlText w:val="%4."/>
      <w:lvlJc w:val="left"/>
      <w:pPr>
        <w:ind w:left="2880" w:hanging="360"/>
      </w:pPr>
    </w:lvl>
    <w:lvl w:ilvl="4" w:tplc="CE38FABE">
      <w:start w:val="1"/>
      <w:numFmt w:val="lowerLetter"/>
      <w:lvlText w:val="%5."/>
      <w:lvlJc w:val="left"/>
      <w:pPr>
        <w:ind w:left="3600" w:hanging="360"/>
      </w:pPr>
    </w:lvl>
    <w:lvl w:ilvl="5" w:tplc="E8A0E8A4">
      <w:start w:val="1"/>
      <w:numFmt w:val="lowerRoman"/>
      <w:lvlText w:val="%6."/>
      <w:lvlJc w:val="right"/>
      <w:pPr>
        <w:ind w:left="4320" w:hanging="180"/>
      </w:pPr>
    </w:lvl>
    <w:lvl w:ilvl="6" w:tplc="82AEE13E">
      <w:start w:val="1"/>
      <w:numFmt w:val="decimal"/>
      <w:lvlText w:val="%7."/>
      <w:lvlJc w:val="left"/>
      <w:pPr>
        <w:ind w:left="5040" w:hanging="360"/>
      </w:pPr>
    </w:lvl>
    <w:lvl w:ilvl="7" w:tplc="C0540210">
      <w:start w:val="1"/>
      <w:numFmt w:val="lowerLetter"/>
      <w:lvlText w:val="%8."/>
      <w:lvlJc w:val="left"/>
      <w:pPr>
        <w:ind w:left="5760" w:hanging="360"/>
      </w:pPr>
    </w:lvl>
    <w:lvl w:ilvl="8" w:tplc="64DA9FDE">
      <w:start w:val="1"/>
      <w:numFmt w:val="lowerRoman"/>
      <w:lvlText w:val="%9."/>
      <w:lvlJc w:val="right"/>
      <w:pPr>
        <w:ind w:left="6480" w:hanging="180"/>
      </w:pPr>
    </w:lvl>
  </w:abstractNum>
  <w:abstractNum w:abstractNumId="4" w15:restartNumberingAfterBreak="0">
    <w:nsid w:val="2ED17F27"/>
    <w:multiLevelType w:val="hybridMultilevel"/>
    <w:tmpl w:val="69F0AB74"/>
    <w:lvl w:ilvl="0" w:tplc="F894F490">
      <w:start w:val="4"/>
      <w:numFmt w:val="decimal"/>
      <w:lvlText w:val="%1."/>
      <w:lvlJc w:val="left"/>
      <w:pPr>
        <w:ind w:left="720" w:hanging="360"/>
      </w:pPr>
      <w:rPr>
        <w:rFonts w:ascii="Calibri" w:hAnsi="Calibri" w:hint="default"/>
      </w:rPr>
    </w:lvl>
    <w:lvl w:ilvl="1" w:tplc="D022528A">
      <w:start w:val="1"/>
      <w:numFmt w:val="lowerLetter"/>
      <w:lvlText w:val="%2."/>
      <w:lvlJc w:val="left"/>
      <w:pPr>
        <w:ind w:left="1440" w:hanging="360"/>
      </w:pPr>
    </w:lvl>
    <w:lvl w:ilvl="2" w:tplc="E7F09E90">
      <w:start w:val="1"/>
      <w:numFmt w:val="lowerRoman"/>
      <w:lvlText w:val="%3."/>
      <w:lvlJc w:val="right"/>
      <w:pPr>
        <w:ind w:left="2160" w:hanging="180"/>
      </w:pPr>
    </w:lvl>
    <w:lvl w:ilvl="3" w:tplc="7E58734E">
      <w:start w:val="1"/>
      <w:numFmt w:val="decimal"/>
      <w:lvlText w:val="%4."/>
      <w:lvlJc w:val="left"/>
      <w:pPr>
        <w:ind w:left="2880" w:hanging="360"/>
      </w:pPr>
    </w:lvl>
    <w:lvl w:ilvl="4" w:tplc="D08046FA">
      <w:start w:val="1"/>
      <w:numFmt w:val="lowerLetter"/>
      <w:lvlText w:val="%5."/>
      <w:lvlJc w:val="left"/>
      <w:pPr>
        <w:ind w:left="3600" w:hanging="360"/>
      </w:pPr>
    </w:lvl>
    <w:lvl w:ilvl="5" w:tplc="40BA7B78">
      <w:start w:val="1"/>
      <w:numFmt w:val="lowerRoman"/>
      <w:lvlText w:val="%6."/>
      <w:lvlJc w:val="right"/>
      <w:pPr>
        <w:ind w:left="4320" w:hanging="180"/>
      </w:pPr>
    </w:lvl>
    <w:lvl w:ilvl="6" w:tplc="4DB81BB2">
      <w:start w:val="1"/>
      <w:numFmt w:val="decimal"/>
      <w:lvlText w:val="%7."/>
      <w:lvlJc w:val="left"/>
      <w:pPr>
        <w:ind w:left="5040" w:hanging="360"/>
      </w:pPr>
    </w:lvl>
    <w:lvl w:ilvl="7" w:tplc="F1607844">
      <w:start w:val="1"/>
      <w:numFmt w:val="lowerLetter"/>
      <w:lvlText w:val="%8."/>
      <w:lvlJc w:val="left"/>
      <w:pPr>
        <w:ind w:left="5760" w:hanging="360"/>
      </w:pPr>
    </w:lvl>
    <w:lvl w:ilvl="8" w:tplc="48486F50">
      <w:start w:val="1"/>
      <w:numFmt w:val="lowerRoman"/>
      <w:lvlText w:val="%9."/>
      <w:lvlJc w:val="right"/>
      <w:pPr>
        <w:ind w:left="6480" w:hanging="180"/>
      </w:pPr>
    </w:lvl>
  </w:abstractNum>
  <w:abstractNum w:abstractNumId="5" w15:restartNumberingAfterBreak="0">
    <w:nsid w:val="6FA728AC"/>
    <w:multiLevelType w:val="hybridMultilevel"/>
    <w:tmpl w:val="03762E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527065176">
    <w:abstractNumId w:val="4"/>
  </w:num>
  <w:num w:numId="2" w16cid:durableId="98182139">
    <w:abstractNumId w:val="1"/>
  </w:num>
  <w:num w:numId="3" w16cid:durableId="106387397">
    <w:abstractNumId w:val="3"/>
  </w:num>
  <w:num w:numId="4" w16cid:durableId="823426544">
    <w:abstractNumId w:val="0"/>
  </w:num>
  <w:num w:numId="5" w16cid:durableId="1035740492">
    <w:abstractNumId w:val="5"/>
  </w:num>
  <w:num w:numId="6" w16cid:durableId="930893671">
    <w:abstractNumId w:val="2"/>
  </w:num>
  <w:num w:numId="7" w16cid:durableId="1570652020">
    <w:abstractNumId w:val="2"/>
  </w:num>
  <w:num w:numId="8" w16cid:durableId="1007564723">
    <w:abstractNumId w:val="2"/>
  </w:num>
  <w:num w:numId="9" w16cid:durableId="1548106073">
    <w:abstractNumId w:val="2"/>
  </w:num>
  <w:num w:numId="10" w16cid:durableId="1388845875">
    <w:abstractNumId w:val="2"/>
  </w:num>
  <w:num w:numId="11" w16cid:durableId="1448088402">
    <w:abstractNumId w:val="2"/>
  </w:num>
  <w:num w:numId="12" w16cid:durableId="1206285288">
    <w:abstractNumId w:val="2"/>
  </w:num>
  <w:num w:numId="13" w16cid:durableId="2065174932">
    <w:abstractNumId w:val="2"/>
  </w:num>
  <w:num w:numId="14" w16cid:durableId="1408386391">
    <w:abstractNumId w:val="2"/>
  </w:num>
  <w:num w:numId="15" w16cid:durableId="1842239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1C3"/>
    <w:rsid w:val="000015CE"/>
    <w:rsid w:val="000033C8"/>
    <w:rsid w:val="00005584"/>
    <w:rsid w:val="0001529C"/>
    <w:rsid w:val="00015D7F"/>
    <w:rsid w:val="00017A6B"/>
    <w:rsid w:val="00017F7C"/>
    <w:rsid w:val="00020997"/>
    <w:rsid w:val="00034367"/>
    <w:rsid w:val="000451E2"/>
    <w:rsid w:val="00051D8C"/>
    <w:rsid w:val="00052479"/>
    <w:rsid w:val="00057C95"/>
    <w:rsid w:val="0006287C"/>
    <w:rsid w:val="00071A85"/>
    <w:rsid w:val="00077361"/>
    <w:rsid w:val="000855DF"/>
    <w:rsid w:val="0008629D"/>
    <w:rsid w:val="00093533"/>
    <w:rsid w:val="00094318"/>
    <w:rsid w:val="000A0B17"/>
    <w:rsid w:val="000A0E51"/>
    <w:rsid w:val="000A42BA"/>
    <w:rsid w:val="000B14BD"/>
    <w:rsid w:val="000B1F47"/>
    <w:rsid w:val="000B4247"/>
    <w:rsid w:val="000C36DA"/>
    <w:rsid w:val="000D15C4"/>
    <w:rsid w:val="000D16AA"/>
    <w:rsid w:val="000D41CA"/>
    <w:rsid w:val="000D6244"/>
    <w:rsid w:val="000E0D13"/>
    <w:rsid w:val="000E2335"/>
    <w:rsid w:val="000E4394"/>
    <w:rsid w:val="001003A3"/>
    <w:rsid w:val="00101832"/>
    <w:rsid w:val="00102F8D"/>
    <w:rsid w:val="00105B8D"/>
    <w:rsid w:val="00111933"/>
    <w:rsid w:val="00115903"/>
    <w:rsid w:val="00121A5B"/>
    <w:rsid w:val="001254F2"/>
    <w:rsid w:val="001267CC"/>
    <w:rsid w:val="00130B5E"/>
    <w:rsid w:val="00132FAD"/>
    <w:rsid w:val="00140636"/>
    <w:rsid w:val="00140901"/>
    <w:rsid w:val="00141E81"/>
    <w:rsid w:val="00150931"/>
    <w:rsid w:val="001561C7"/>
    <w:rsid w:val="0016458F"/>
    <w:rsid w:val="00164C44"/>
    <w:rsid w:val="00165553"/>
    <w:rsid w:val="001842AC"/>
    <w:rsid w:val="00191364"/>
    <w:rsid w:val="001933F1"/>
    <w:rsid w:val="0019757A"/>
    <w:rsid w:val="001975E6"/>
    <w:rsid w:val="001A0AE2"/>
    <w:rsid w:val="001B03E4"/>
    <w:rsid w:val="001C2AA0"/>
    <w:rsid w:val="001C649A"/>
    <w:rsid w:val="001E051A"/>
    <w:rsid w:val="001E1DE0"/>
    <w:rsid w:val="001E4EA7"/>
    <w:rsid w:val="001E791F"/>
    <w:rsid w:val="001F4D61"/>
    <w:rsid w:val="002016CE"/>
    <w:rsid w:val="0020367E"/>
    <w:rsid w:val="00215B8E"/>
    <w:rsid w:val="00235F5D"/>
    <w:rsid w:val="0023662A"/>
    <w:rsid w:val="00241C0F"/>
    <w:rsid w:val="002437A1"/>
    <w:rsid w:val="002504E1"/>
    <w:rsid w:val="00267227"/>
    <w:rsid w:val="0027285E"/>
    <w:rsid w:val="002911D2"/>
    <w:rsid w:val="00292A47"/>
    <w:rsid w:val="00296EF4"/>
    <w:rsid w:val="002B4379"/>
    <w:rsid w:val="002C3A5F"/>
    <w:rsid w:val="002E1E8F"/>
    <w:rsid w:val="002E6A9B"/>
    <w:rsid w:val="00325D40"/>
    <w:rsid w:val="00331F1B"/>
    <w:rsid w:val="00335F50"/>
    <w:rsid w:val="00343964"/>
    <w:rsid w:val="00345E52"/>
    <w:rsid w:val="00357581"/>
    <w:rsid w:val="00370387"/>
    <w:rsid w:val="003739FB"/>
    <w:rsid w:val="003746F8"/>
    <w:rsid w:val="00382FC1"/>
    <w:rsid w:val="00392D93"/>
    <w:rsid w:val="003A09CC"/>
    <w:rsid w:val="003A1228"/>
    <w:rsid w:val="003B0D1F"/>
    <w:rsid w:val="003B3805"/>
    <w:rsid w:val="003C572F"/>
    <w:rsid w:val="003D0A31"/>
    <w:rsid w:val="003D24E1"/>
    <w:rsid w:val="003E1653"/>
    <w:rsid w:val="003E2240"/>
    <w:rsid w:val="003E2D2D"/>
    <w:rsid w:val="003E3350"/>
    <w:rsid w:val="003E54F1"/>
    <w:rsid w:val="00401873"/>
    <w:rsid w:val="004075A8"/>
    <w:rsid w:val="00415F5C"/>
    <w:rsid w:val="0042357D"/>
    <w:rsid w:val="0043098A"/>
    <w:rsid w:val="00437421"/>
    <w:rsid w:val="00446B6E"/>
    <w:rsid w:val="004504C9"/>
    <w:rsid w:val="00450509"/>
    <w:rsid w:val="00451615"/>
    <w:rsid w:val="00457BF6"/>
    <w:rsid w:val="00462F78"/>
    <w:rsid w:val="00464C4C"/>
    <w:rsid w:val="00466223"/>
    <w:rsid w:val="0048078C"/>
    <w:rsid w:val="00491A81"/>
    <w:rsid w:val="00497699"/>
    <w:rsid w:val="004A5F97"/>
    <w:rsid w:val="004B0E5F"/>
    <w:rsid w:val="004B2943"/>
    <w:rsid w:val="004B3639"/>
    <w:rsid w:val="004B7A4E"/>
    <w:rsid w:val="004B7E29"/>
    <w:rsid w:val="004C5B36"/>
    <w:rsid w:val="004C5B5A"/>
    <w:rsid w:val="004C6C7E"/>
    <w:rsid w:val="004C7993"/>
    <w:rsid w:val="004D1E0D"/>
    <w:rsid w:val="004D3ADC"/>
    <w:rsid w:val="004D4461"/>
    <w:rsid w:val="004D5332"/>
    <w:rsid w:val="004E3DF3"/>
    <w:rsid w:val="004F088A"/>
    <w:rsid w:val="004F3960"/>
    <w:rsid w:val="004F3F93"/>
    <w:rsid w:val="004F44E6"/>
    <w:rsid w:val="00501068"/>
    <w:rsid w:val="00506BAA"/>
    <w:rsid w:val="00506F08"/>
    <w:rsid w:val="005124AB"/>
    <w:rsid w:val="0051433E"/>
    <w:rsid w:val="00517AC0"/>
    <w:rsid w:val="00534668"/>
    <w:rsid w:val="00536081"/>
    <w:rsid w:val="00536CBD"/>
    <w:rsid w:val="005376E6"/>
    <w:rsid w:val="00545DB3"/>
    <w:rsid w:val="00547FA4"/>
    <w:rsid w:val="00550665"/>
    <w:rsid w:val="00567108"/>
    <w:rsid w:val="00567500"/>
    <w:rsid w:val="0057031B"/>
    <w:rsid w:val="00572E5B"/>
    <w:rsid w:val="00574B4C"/>
    <w:rsid w:val="00574EF8"/>
    <w:rsid w:val="00582569"/>
    <w:rsid w:val="00584158"/>
    <w:rsid w:val="0058537C"/>
    <w:rsid w:val="005A202F"/>
    <w:rsid w:val="005A2042"/>
    <w:rsid w:val="005A2ED0"/>
    <w:rsid w:val="005A4B62"/>
    <w:rsid w:val="005B1D41"/>
    <w:rsid w:val="005B78EA"/>
    <w:rsid w:val="005D428B"/>
    <w:rsid w:val="005E2E5A"/>
    <w:rsid w:val="005E775D"/>
    <w:rsid w:val="00607122"/>
    <w:rsid w:val="00607AD7"/>
    <w:rsid w:val="00607CF7"/>
    <w:rsid w:val="00607FCC"/>
    <w:rsid w:val="006134D2"/>
    <w:rsid w:val="00621423"/>
    <w:rsid w:val="006226D9"/>
    <w:rsid w:val="00625C07"/>
    <w:rsid w:val="00633E0A"/>
    <w:rsid w:val="006606A2"/>
    <w:rsid w:val="006647DF"/>
    <w:rsid w:val="00673024"/>
    <w:rsid w:val="00674C00"/>
    <w:rsid w:val="00682960"/>
    <w:rsid w:val="00683719"/>
    <w:rsid w:val="00685608"/>
    <w:rsid w:val="0069567E"/>
    <w:rsid w:val="00695857"/>
    <w:rsid w:val="006A613B"/>
    <w:rsid w:val="006B151C"/>
    <w:rsid w:val="006B4E5F"/>
    <w:rsid w:val="006B5CD8"/>
    <w:rsid w:val="006C0913"/>
    <w:rsid w:val="006C3FB6"/>
    <w:rsid w:val="006D3FF2"/>
    <w:rsid w:val="006D7225"/>
    <w:rsid w:val="006D77FF"/>
    <w:rsid w:val="006E2BF3"/>
    <w:rsid w:val="006E40F5"/>
    <w:rsid w:val="006E7542"/>
    <w:rsid w:val="006F7680"/>
    <w:rsid w:val="006F7E02"/>
    <w:rsid w:val="0070027C"/>
    <w:rsid w:val="0070317F"/>
    <w:rsid w:val="00704508"/>
    <w:rsid w:val="00710B24"/>
    <w:rsid w:val="00721B5B"/>
    <w:rsid w:val="00730DBF"/>
    <w:rsid w:val="007437B9"/>
    <w:rsid w:val="007458C2"/>
    <w:rsid w:val="0074680F"/>
    <w:rsid w:val="007538AB"/>
    <w:rsid w:val="00762A87"/>
    <w:rsid w:val="00770DEF"/>
    <w:rsid w:val="00771452"/>
    <w:rsid w:val="00773D8A"/>
    <w:rsid w:val="00774AC8"/>
    <w:rsid w:val="007A1C95"/>
    <w:rsid w:val="007A46D3"/>
    <w:rsid w:val="007A4F44"/>
    <w:rsid w:val="007A5C9E"/>
    <w:rsid w:val="007B7C8C"/>
    <w:rsid w:val="007C057C"/>
    <w:rsid w:val="007C7289"/>
    <w:rsid w:val="007D66A1"/>
    <w:rsid w:val="007E0953"/>
    <w:rsid w:val="007E140E"/>
    <w:rsid w:val="007E1A3D"/>
    <w:rsid w:val="007E73D2"/>
    <w:rsid w:val="007F053D"/>
    <w:rsid w:val="007F7071"/>
    <w:rsid w:val="00803BED"/>
    <w:rsid w:val="008171F2"/>
    <w:rsid w:val="00823E05"/>
    <w:rsid w:val="00825CD8"/>
    <w:rsid w:val="00827430"/>
    <w:rsid w:val="008367BF"/>
    <w:rsid w:val="00845E74"/>
    <w:rsid w:val="008548A9"/>
    <w:rsid w:val="00860FE4"/>
    <w:rsid w:val="00863783"/>
    <w:rsid w:val="00870583"/>
    <w:rsid w:val="00872354"/>
    <w:rsid w:val="00873D63"/>
    <w:rsid w:val="0087443D"/>
    <w:rsid w:val="00875A48"/>
    <w:rsid w:val="0088417D"/>
    <w:rsid w:val="008841D4"/>
    <w:rsid w:val="00893953"/>
    <w:rsid w:val="008A0D8B"/>
    <w:rsid w:val="008A3189"/>
    <w:rsid w:val="008B4CF1"/>
    <w:rsid w:val="008D49FB"/>
    <w:rsid w:val="008E4BAF"/>
    <w:rsid w:val="008F5828"/>
    <w:rsid w:val="009004F4"/>
    <w:rsid w:val="00922DD7"/>
    <w:rsid w:val="00927920"/>
    <w:rsid w:val="00930347"/>
    <w:rsid w:val="009323B2"/>
    <w:rsid w:val="00945195"/>
    <w:rsid w:val="00957907"/>
    <w:rsid w:val="00972357"/>
    <w:rsid w:val="0097260B"/>
    <w:rsid w:val="00973B4F"/>
    <w:rsid w:val="00983210"/>
    <w:rsid w:val="009921C2"/>
    <w:rsid w:val="00995D66"/>
    <w:rsid w:val="009A059E"/>
    <w:rsid w:val="009B0DFA"/>
    <w:rsid w:val="009B3FC0"/>
    <w:rsid w:val="009B5BDE"/>
    <w:rsid w:val="009C4AA2"/>
    <w:rsid w:val="009C535B"/>
    <w:rsid w:val="009C680C"/>
    <w:rsid w:val="009D4C34"/>
    <w:rsid w:val="009E5561"/>
    <w:rsid w:val="00A02249"/>
    <w:rsid w:val="00A22279"/>
    <w:rsid w:val="00A34B33"/>
    <w:rsid w:val="00A442EA"/>
    <w:rsid w:val="00A46BF2"/>
    <w:rsid w:val="00A65599"/>
    <w:rsid w:val="00A71522"/>
    <w:rsid w:val="00A74494"/>
    <w:rsid w:val="00A84378"/>
    <w:rsid w:val="00A918BB"/>
    <w:rsid w:val="00A92D99"/>
    <w:rsid w:val="00A9604F"/>
    <w:rsid w:val="00A976F4"/>
    <w:rsid w:val="00AA10C1"/>
    <w:rsid w:val="00AA389F"/>
    <w:rsid w:val="00AA5CE5"/>
    <w:rsid w:val="00AA70DC"/>
    <w:rsid w:val="00AC4FAF"/>
    <w:rsid w:val="00AC7845"/>
    <w:rsid w:val="00AD5114"/>
    <w:rsid w:val="00AF143D"/>
    <w:rsid w:val="00AF2D51"/>
    <w:rsid w:val="00AF5E9F"/>
    <w:rsid w:val="00B01145"/>
    <w:rsid w:val="00B14960"/>
    <w:rsid w:val="00B25439"/>
    <w:rsid w:val="00B42E52"/>
    <w:rsid w:val="00B54C86"/>
    <w:rsid w:val="00B54E10"/>
    <w:rsid w:val="00B557A7"/>
    <w:rsid w:val="00B76B01"/>
    <w:rsid w:val="00B82179"/>
    <w:rsid w:val="00B82480"/>
    <w:rsid w:val="00B866F0"/>
    <w:rsid w:val="00B949B1"/>
    <w:rsid w:val="00BA1CB5"/>
    <w:rsid w:val="00BA2176"/>
    <w:rsid w:val="00BA52E9"/>
    <w:rsid w:val="00BB7BB0"/>
    <w:rsid w:val="00BC09D5"/>
    <w:rsid w:val="00BC7CBC"/>
    <w:rsid w:val="00BD25DD"/>
    <w:rsid w:val="00BD3CD6"/>
    <w:rsid w:val="00BE1A85"/>
    <w:rsid w:val="00C01FFD"/>
    <w:rsid w:val="00C06C5C"/>
    <w:rsid w:val="00C204F3"/>
    <w:rsid w:val="00C333B8"/>
    <w:rsid w:val="00C36D19"/>
    <w:rsid w:val="00C416A2"/>
    <w:rsid w:val="00C57C22"/>
    <w:rsid w:val="00C60C42"/>
    <w:rsid w:val="00C616DE"/>
    <w:rsid w:val="00C71AD4"/>
    <w:rsid w:val="00C75BA1"/>
    <w:rsid w:val="00C8306C"/>
    <w:rsid w:val="00C841AD"/>
    <w:rsid w:val="00C86961"/>
    <w:rsid w:val="00C960F3"/>
    <w:rsid w:val="00CA30E0"/>
    <w:rsid w:val="00CA3440"/>
    <w:rsid w:val="00CA580D"/>
    <w:rsid w:val="00CC637B"/>
    <w:rsid w:val="00CF2459"/>
    <w:rsid w:val="00CF2D0A"/>
    <w:rsid w:val="00D045BC"/>
    <w:rsid w:val="00D04F24"/>
    <w:rsid w:val="00D070E6"/>
    <w:rsid w:val="00D17094"/>
    <w:rsid w:val="00D255AE"/>
    <w:rsid w:val="00D27F05"/>
    <w:rsid w:val="00D5626A"/>
    <w:rsid w:val="00D619C1"/>
    <w:rsid w:val="00D664AE"/>
    <w:rsid w:val="00D71E9F"/>
    <w:rsid w:val="00D733C5"/>
    <w:rsid w:val="00D91C38"/>
    <w:rsid w:val="00D943A8"/>
    <w:rsid w:val="00DA150B"/>
    <w:rsid w:val="00DA15D1"/>
    <w:rsid w:val="00DA7C24"/>
    <w:rsid w:val="00DB5CEB"/>
    <w:rsid w:val="00DC1C37"/>
    <w:rsid w:val="00DE56A8"/>
    <w:rsid w:val="00DF058B"/>
    <w:rsid w:val="00E05B1F"/>
    <w:rsid w:val="00E05B8E"/>
    <w:rsid w:val="00E17DD3"/>
    <w:rsid w:val="00E242F5"/>
    <w:rsid w:val="00E36FE2"/>
    <w:rsid w:val="00E51BEB"/>
    <w:rsid w:val="00E55FA6"/>
    <w:rsid w:val="00E7609C"/>
    <w:rsid w:val="00E776B5"/>
    <w:rsid w:val="00E921C3"/>
    <w:rsid w:val="00EB66A7"/>
    <w:rsid w:val="00EB6BAE"/>
    <w:rsid w:val="00EC4310"/>
    <w:rsid w:val="00EC543A"/>
    <w:rsid w:val="00ED0B43"/>
    <w:rsid w:val="00ED6265"/>
    <w:rsid w:val="00EF30BE"/>
    <w:rsid w:val="00EF3878"/>
    <w:rsid w:val="00EF412B"/>
    <w:rsid w:val="00EF6F84"/>
    <w:rsid w:val="00F065E0"/>
    <w:rsid w:val="00F07BF7"/>
    <w:rsid w:val="00F150E5"/>
    <w:rsid w:val="00F25994"/>
    <w:rsid w:val="00F270D6"/>
    <w:rsid w:val="00F34DF7"/>
    <w:rsid w:val="00F43484"/>
    <w:rsid w:val="00F50BC5"/>
    <w:rsid w:val="00F616B8"/>
    <w:rsid w:val="00F67CA9"/>
    <w:rsid w:val="00F747D8"/>
    <w:rsid w:val="00F83E5E"/>
    <w:rsid w:val="00F84716"/>
    <w:rsid w:val="00F8498E"/>
    <w:rsid w:val="00F850A3"/>
    <w:rsid w:val="00F87825"/>
    <w:rsid w:val="00F87D7A"/>
    <w:rsid w:val="00F901D6"/>
    <w:rsid w:val="00F97F5D"/>
    <w:rsid w:val="00FA3247"/>
    <w:rsid w:val="00FA458D"/>
    <w:rsid w:val="00FA50F7"/>
    <w:rsid w:val="00FA751D"/>
    <w:rsid w:val="00FB4281"/>
    <w:rsid w:val="00FC016D"/>
    <w:rsid w:val="00FD78C3"/>
    <w:rsid w:val="00FE1BB2"/>
    <w:rsid w:val="00FE6C16"/>
    <w:rsid w:val="00FF1BC1"/>
    <w:rsid w:val="0F549742"/>
    <w:rsid w:val="5B87F9F7"/>
    <w:rsid w:val="6B6EF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96F5"/>
  <w15:chartTrackingRefBased/>
  <w15:docId w15:val="{54FB0734-93AF-4296-B445-E50188B6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561"/>
  </w:style>
  <w:style w:type="paragraph" w:styleId="Heading1">
    <w:name w:val="heading 1"/>
    <w:basedOn w:val="Normal"/>
    <w:next w:val="Normal"/>
    <w:link w:val="Heading1Char"/>
    <w:uiPriority w:val="9"/>
    <w:qFormat/>
    <w:rsid w:val="009E5561"/>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9E5561"/>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9E5561"/>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9E5561"/>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9E5561"/>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9E5561"/>
    <w:pPr>
      <w:keepNext/>
      <w:keepLines/>
      <w:spacing w:before="40" w:after="0"/>
      <w:outlineLvl w:val="5"/>
    </w:pPr>
  </w:style>
  <w:style w:type="paragraph" w:styleId="Heading7">
    <w:name w:val="heading 7"/>
    <w:basedOn w:val="Normal"/>
    <w:next w:val="Normal"/>
    <w:link w:val="Heading7Char"/>
    <w:uiPriority w:val="9"/>
    <w:semiHidden/>
    <w:unhideWhenUsed/>
    <w:qFormat/>
    <w:rsid w:val="009E556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E5561"/>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9E556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0953"/>
    <w:pPr>
      <w:suppressAutoHyphens/>
      <w:autoSpaceDE w:val="0"/>
      <w:autoSpaceDN w:val="0"/>
      <w:adjustRightInd w:val="0"/>
      <w:spacing w:after="0" w:line="288" w:lineRule="auto"/>
      <w:textAlignment w:val="center"/>
    </w:pPr>
    <w:rPr>
      <w:rFonts w:ascii="Calibri" w:hAnsi="Calibri" w:cs="Calibri"/>
      <w:color w:val="000000"/>
      <w:sz w:val="24"/>
      <w:szCs w:val="24"/>
    </w:rPr>
  </w:style>
  <w:style w:type="paragraph" w:customStyle="1" w:styleId="TOC">
    <w:name w:val="TOC"/>
    <w:basedOn w:val="Normal"/>
    <w:uiPriority w:val="99"/>
    <w:rsid w:val="007E0953"/>
    <w:pPr>
      <w:autoSpaceDE w:val="0"/>
      <w:autoSpaceDN w:val="0"/>
      <w:adjustRightInd w:val="0"/>
      <w:spacing w:after="0" w:line="288" w:lineRule="auto"/>
      <w:textAlignment w:val="center"/>
    </w:pPr>
    <w:rPr>
      <w:rFonts w:ascii="Calibri" w:hAnsi="Calibri" w:cs="Calibri"/>
      <w:b/>
      <w:bCs/>
      <w:color w:val="000000"/>
      <w:sz w:val="32"/>
      <w:szCs w:val="32"/>
    </w:rPr>
  </w:style>
  <w:style w:type="character" w:customStyle="1" w:styleId="Footnote">
    <w:name w:val="Footnote"/>
    <w:uiPriority w:val="99"/>
    <w:rsid w:val="007E0953"/>
    <w:rPr>
      <w:rFonts w:ascii="Calibri" w:hAnsi="Calibri" w:cs="Calibri"/>
      <w:sz w:val="20"/>
      <w:szCs w:val="20"/>
    </w:rPr>
  </w:style>
  <w:style w:type="character" w:styleId="Hyperlink">
    <w:name w:val="Hyperlink"/>
    <w:basedOn w:val="DefaultParagraphFont"/>
    <w:uiPriority w:val="99"/>
    <w:rsid w:val="007E0953"/>
    <w:rPr>
      <w:rFonts w:ascii="Calibri" w:hAnsi="Calibri" w:cs="Calibri"/>
      <w:color w:val="F5AD2A"/>
      <w:u w:val="thick"/>
    </w:rPr>
  </w:style>
  <w:style w:type="paragraph" w:customStyle="1" w:styleId="Tables">
    <w:name w:val="Tables"/>
    <w:basedOn w:val="Normal"/>
    <w:uiPriority w:val="99"/>
    <w:rsid w:val="007E0953"/>
    <w:pPr>
      <w:suppressAutoHyphens/>
      <w:autoSpaceDE w:val="0"/>
      <w:autoSpaceDN w:val="0"/>
      <w:adjustRightInd w:val="0"/>
      <w:spacing w:after="0" w:line="288" w:lineRule="auto"/>
      <w:textAlignment w:val="center"/>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B3FC0"/>
    <w:rPr>
      <w:sz w:val="16"/>
      <w:szCs w:val="16"/>
    </w:rPr>
  </w:style>
  <w:style w:type="paragraph" w:styleId="CommentText">
    <w:name w:val="annotation text"/>
    <w:basedOn w:val="Normal"/>
    <w:link w:val="CommentTextChar"/>
    <w:uiPriority w:val="99"/>
    <w:unhideWhenUsed/>
    <w:rsid w:val="009B3FC0"/>
    <w:pPr>
      <w:spacing w:line="240" w:lineRule="auto"/>
    </w:pPr>
    <w:rPr>
      <w:sz w:val="20"/>
      <w:szCs w:val="20"/>
    </w:rPr>
  </w:style>
  <w:style w:type="character" w:customStyle="1" w:styleId="CommentTextChar">
    <w:name w:val="Comment Text Char"/>
    <w:basedOn w:val="DefaultParagraphFont"/>
    <w:link w:val="CommentText"/>
    <w:uiPriority w:val="99"/>
    <w:rsid w:val="009B3FC0"/>
    <w:rPr>
      <w:sz w:val="20"/>
      <w:szCs w:val="20"/>
    </w:rPr>
  </w:style>
  <w:style w:type="paragraph" w:styleId="CommentSubject">
    <w:name w:val="annotation subject"/>
    <w:basedOn w:val="CommentText"/>
    <w:next w:val="CommentText"/>
    <w:link w:val="CommentSubjectChar"/>
    <w:uiPriority w:val="99"/>
    <w:semiHidden/>
    <w:unhideWhenUsed/>
    <w:rsid w:val="009B3FC0"/>
    <w:rPr>
      <w:b/>
      <w:bCs/>
    </w:rPr>
  </w:style>
  <w:style w:type="character" w:customStyle="1" w:styleId="CommentSubjectChar">
    <w:name w:val="Comment Subject Char"/>
    <w:basedOn w:val="CommentTextChar"/>
    <w:link w:val="CommentSubject"/>
    <w:uiPriority w:val="99"/>
    <w:semiHidden/>
    <w:rsid w:val="009B3FC0"/>
    <w:rPr>
      <w:b/>
      <w:bCs/>
      <w:sz w:val="20"/>
      <w:szCs w:val="20"/>
    </w:rPr>
  </w:style>
  <w:style w:type="paragraph" w:styleId="Revision">
    <w:name w:val="Revision"/>
    <w:hidden/>
    <w:uiPriority w:val="99"/>
    <w:semiHidden/>
    <w:rsid w:val="00972357"/>
    <w:pPr>
      <w:spacing w:after="0" w:line="240" w:lineRule="auto"/>
    </w:pPr>
  </w:style>
  <w:style w:type="character" w:customStyle="1" w:styleId="Heading1Char">
    <w:name w:val="Heading 1 Char"/>
    <w:basedOn w:val="DefaultParagraphFont"/>
    <w:link w:val="Heading1"/>
    <w:uiPriority w:val="9"/>
    <w:rsid w:val="009E5561"/>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9E5561"/>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9E5561"/>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9E5561"/>
    <w:rPr>
      <w:i/>
      <w:iCs/>
    </w:rPr>
  </w:style>
  <w:style w:type="character" w:customStyle="1" w:styleId="Heading5Char">
    <w:name w:val="Heading 5 Char"/>
    <w:basedOn w:val="DefaultParagraphFont"/>
    <w:link w:val="Heading5"/>
    <w:uiPriority w:val="9"/>
    <w:semiHidden/>
    <w:rsid w:val="009E5561"/>
    <w:rPr>
      <w:color w:val="404040" w:themeColor="text1" w:themeTint="BF"/>
    </w:rPr>
  </w:style>
  <w:style w:type="character" w:customStyle="1" w:styleId="Heading6Char">
    <w:name w:val="Heading 6 Char"/>
    <w:basedOn w:val="DefaultParagraphFont"/>
    <w:link w:val="Heading6"/>
    <w:uiPriority w:val="9"/>
    <w:semiHidden/>
    <w:rsid w:val="009E5561"/>
  </w:style>
  <w:style w:type="character" w:customStyle="1" w:styleId="Heading7Char">
    <w:name w:val="Heading 7 Char"/>
    <w:basedOn w:val="DefaultParagraphFont"/>
    <w:link w:val="Heading7"/>
    <w:uiPriority w:val="9"/>
    <w:semiHidden/>
    <w:rsid w:val="009E55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E5561"/>
    <w:rPr>
      <w:color w:val="262626" w:themeColor="text1" w:themeTint="D9"/>
      <w:sz w:val="21"/>
      <w:szCs w:val="21"/>
    </w:rPr>
  </w:style>
  <w:style w:type="character" w:customStyle="1" w:styleId="Heading9Char">
    <w:name w:val="Heading 9 Char"/>
    <w:basedOn w:val="DefaultParagraphFont"/>
    <w:link w:val="Heading9"/>
    <w:uiPriority w:val="9"/>
    <w:semiHidden/>
    <w:rsid w:val="009E556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E556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E556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E556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9E556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E5561"/>
    <w:rPr>
      <w:color w:val="5A5A5A" w:themeColor="text1" w:themeTint="A5"/>
      <w:spacing w:val="15"/>
    </w:rPr>
  </w:style>
  <w:style w:type="character" w:styleId="Strong">
    <w:name w:val="Strong"/>
    <w:basedOn w:val="DefaultParagraphFont"/>
    <w:uiPriority w:val="22"/>
    <w:qFormat/>
    <w:rsid w:val="009E5561"/>
    <w:rPr>
      <w:b/>
      <w:bCs/>
      <w:color w:val="auto"/>
    </w:rPr>
  </w:style>
  <w:style w:type="character" w:styleId="Emphasis">
    <w:name w:val="Emphasis"/>
    <w:basedOn w:val="DefaultParagraphFont"/>
    <w:uiPriority w:val="20"/>
    <w:qFormat/>
    <w:rsid w:val="009E5561"/>
    <w:rPr>
      <w:i/>
      <w:iCs/>
      <w:color w:val="auto"/>
    </w:rPr>
  </w:style>
  <w:style w:type="paragraph" w:styleId="NoSpacing">
    <w:name w:val="No Spacing"/>
    <w:uiPriority w:val="1"/>
    <w:qFormat/>
    <w:rsid w:val="009E5561"/>
    <w:pPr>
      <w:spacing w:after="0" w:line="240" w:lineRule="auto"/>
    </w:pPr>
  </w:style>
  <w:style w:type="paragraph" w:styleId="Quote">
    <w:name w:val="Quote"/>
    <w:basedOn w:val="Normal"/>
    <w:next w:val="Normal"/>
    <w:link w:val="QuoteChar"/>
    <w:uiPriority w:val="29"/>
    <w:qFormat/>
    <w:rsid w:val="009E556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E5561"/>
    <w:rPr>
      <w:i/>
      <w:iCs/>
      <w:color w:val="404040" w:themeColor="text1" w:themeTint="BF"/>
    </w:rPr>
  </w:style>
  <w:style w:type="paragraph" w:styleId="IntenseQuote">
    <w:name w:val="Intense Quote"/>
    <w:basedOn w:val="Normal"/>
    <w:next w:val="Normal"/>
    <w:link w:val="IntenseQuoteChar"/>
    <w:uiPriority w:val="30"/>
    <w:qFormat/>
    <w:rsid w:val="009E556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9E5561"/>
    <w:rPr>
      <w:i/>
      <w:iCs/>
      <w:color w:val="404040" w:themeColor="text1" w:themeTint="BF"/>
    </w:rPr>
  </w:style>
  <w:style w:type="character" w:styleId="SubtleEmphasis">
    <w:name w:val="Subtle Emphasis"/>
    <w:basedOn w:val="DefaultParagraphFont"/>
    <w:uiPriority w:val="19"/>
    <w:qFormat/>
    <w:rsid w:val="009E5561"/>
    <w:rPr>
      <w:i/>
      <w:iCs/>
      <w:color w:val="404040" w:themeColor="text1" w:themeTint="BF"/>
    </w:rPr>
  </w:style>
  <w:style w:type="character" w:styleId="IntenseEmphasis">
    <w:name w:val="Intense Emphasis"/>
    <w:basedOn w:val="DefaultParagraphFont"/>
    <w:uiPriority w:val="21"/>
    <w:qFormat/>
    <w:rsid w:val="009E5561"/>
    <w:rPr>
      <w:b/>
      <w:bCs/>
      <w:i/>
      <w:iCs/>
      <w:color w:val="auto"/>
    </w:rPr>
  </w:style>
  <w:style w:type="character" w:styleId="SubtleReference">
    <w:name w:val="Subtle Reference"/>
    <w:basedOn w:val="DefaultParagraphFont"/>
    <w:uiPriority w:val="31"/>
    <w:qFormat/>
    <w:rsid w:val="009E5561"/>
    <w:rPr>
      <w:smallCaps/>
      <w:color w:val="404040" w:themeColor="text1" w:themeTint="BF"/>
    </w:rPr>
  </w:style>
  <w:style w:type="character" w:styleId="IntenseReference">
    <w:name w:val="Intense Reference"/>
    <w:basedOn w:val="DefaultParagraphFont"/>
    <w:uiPriority w:val="32"/>
    <w:qFormat/>
    <w:rsid w:val="009E5561"/>
    <w:rPr>
      <w:b/>
      <w:bCs/>
      <w:smallCaps/>
      <w:color w:val="404040" w:themeColor="text1" w:themeTint="BF"/>
      <w:spacing w:val="5"/>
    </w:rPr>
  </w:style>
  <w:style w:type="character" w:styleId="BookTitle">
    <w:name w:val="Book Title"/>
    <w:basedOn w:val="DefaultParagraphFont"/>
    <w:uiPriority w:val="33"/>
    <w:qFormat/>
    <w:rsid w:val="009E5561"/>
    <w:rPr>
      <w:b/>
      <w:bCs/>
      <w:i/>
      <w:iCs/>
      <w:spacing w:val="5"/>
    </w:rPr>
  </w:style>
  <w:style w:type="paragraph" w:styleId="TOCHeading">
    <w:name w:val="TOC Heading"/>
    <w:basedOn w:val="Heading1"/>
    <w:next w:val="Normal"/>
    <w:uiPriority w:val="39"/>
    <w:semiHidden/>
    <w:unhideWhenUsed/>
    <w:qFormat/>
    <w:rsid w:val="009E5561"/>
    <w:pPr>
      <w:outlineLvl w:val="9"/>
    </w:pPr>
  </w:style>
  <w:style w:type="paragraph" w:styleId="FootnoteText">
    <w:name w:val="footnote text"/>
    <w:basedOn w:val="Normal"/>
    <w:link w:val="FootnoteTextChar"/>
    <w:uiPriority w:val="99"/>
    <w:semiHidden/>
    <w:unhideWhenUsed/>
    <w:rsid w:val="00F434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484"/>
    <w:rPr>
      <w:sz w:val="20"/>
      <w:szCs w:val="20"/>
    </w:rPr>
  </w:style>
  <w:style w:type="character" w:styleId="FootnoteReference">
    <w:name w:val="footnote reference"/>
    <w:basedOn w:val="DefaultParagraphFont"/>
    <w:uiPriority w:val="99"/>
    <w:semiHidden/>
    <w:unhideWhenUsed/>
    <w:rsid w:val="00F43484"/>
    <w:rPr>
      <w:vertAlign w:val="superscript"/>
    </w:rPr>
  </w:style>
  <w:style w:type="character" w:styleId="UnresolvedMention">
    <w:name w:val="Unresolved Mention"/>
    <w:basedOn w:val="DefaultParagraphFont"/>
    <w:uiPriority w:val="99"/>
    <w:semiHidden/>
    <w:unhideWhenUsed/>
    <w:rsid w:val="0006287C"/>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rsid w:val="00B557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57A7"/>
  </w:style>
  <w:style w:type="paragraph" w:styleId="Footer">
    <w:name w:val="footer"/>
    <w:basedOn w:val="Normal"/>
    <w:link w:val="FooterChar"/>
    <w:uiPriority w:val="99"/>
    <w:semiHidden/>
    <w:unhideWhenUsed/>
    <w:rsid w:val="00B557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5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fs.usda.gov/ccrc/topics/effects-drought-forests-and-rangelands" TargetMode="External"/><Relationship Id="rId3" Type="http://schemas.openxmlformats.org/officeDocument/2006/relationships/hyperlink" Target="https://site.uvm.edu/vtclimateassessment/files/2022/08/VCA-entire-8-3-22-web.pdf" TargetMode="External"/><Relationship Id="rId7" Type="http://schemas.openxmlformats.org/officeDocument/2006/relationships/hyperlink" Target="https://www.fs.usda.gov/ne/newtown_square/publications/other_publishers/OCR/ne_2004brooks01.pdf" TargetMode="External"/><Relationship Id="rId2" Type="http://schemas.openxmlformats.org/officeDocument/2006/relationships/hyperlink" Target="http://drought.unl.edu/archive/plans/drought/state/VT_2005.pdf" TargetMode="External"/><Relationship Id="rId1" Type="http://schemas.openxmlformats.org/officeDocument/2006/relationships/hyperlink" Target="https://www.drought.gov/historical-information?state=vermont&amp;dataset=1&amp;selectedDateUSDM=20110719&amp;selectedDateSpi=19990701&amp;dateRangeSpi=1998-1999" TargetMode="External"/><Relationship Id="rId6" Type="http://schemas.openxmlformats.org/officeDocument/2006/relationships/hyperlink" Target="https://site.uvm.edu/vtclimateassessment/files/2022/08/VCA-entire-8-3-22-web.pdf" TargetMode="External"/><Relationship Id="rId5" Type="http://schemas.openxmlformats.org/officeDocument/2006/relationships/hyperlink" Target="https://vermonthistory.org/journal/70/vt701_204.pdf" TargetMode="External"/><Relationship Id="rId4" Type="http://schemas.openxmlformats.org/officeDocument/2006/relationships/hyperlink" Target="https://www.drought.gov/sectors/navigation-and-transpor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F94E64AD113140B013E63E65925889" ma:contentTypeVersion="2" ma:contentTypeDescription="Create a new document." ma:contentTypeScope="" ma:versionID="03d98c4edf082edac74755f190ce0913">
  <xsd:schema xmlns:xsd="http://www.w3.org/2001/XMLSchema" xmlns:xs="http://www.w3.org/2001/XMLSchema" xmlns:p="http://schemas.microsoft.com/office/2006/metadata/properties" xmlns:ns2="5d36aa97-d431-4770-814e-850ed2de1e74" targetNamespace="http://schemas.microsoft.com/office/2006/metadata/properties" ma:root="true" ma:fieldsID="8d7aa279dc62847bcb1b15c4f6de2c08" ns2:_="">
    <xsd:import namespace="5d36aa97-d431-4770-814e-850ed2de1e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6aa97-d431-4770-814e-850ed2de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6FB12-9787-4C87-99D4-88395AE16D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5F2A4D-F09D-42AB-A778-6781BE4E5011}">
  <ds:schemaRefs>
    <ds:schemaRef ds:uri="http://schemas.microsoft.com/sharepoint/v3/contenttype/forms"/>
  </ds:schemaRefs>
</ds:datastoreItem>
</file>

<file path=customXml/itemProps3.xml><?xml version="1.0" encoding="utf-8"?>
<ds:datastoreItem xmlns:ds="http://schemas.openxmlformats.org/officeDocument/2006/customXml" ds:itemID="{72E8BDCA-FD26-4D20-A8E4-9DD9158F8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6aa97-d431-4770-814e-850ed2de1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223BDF-5FD1-4F48-A8FF-F6C281D1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2780</Words>
  <Characters>15851</Characters>
  <Application>Microsoft Office Word</Application>
  <DocSecurity>4</DocSecurity>
  <Lines>132</Lines>
  <Paragraphs>37</Paragraphs>
  <ScaleCrop>false</ScaleCrop>
  <Company/>
  <LinksUpToDate>false</LinksUpToDate>
  <CharactersWithSpaces>18594</CharactersWithSpaces>
  <SharedDoc>false</SharedDoc>
  <HLinks>
    <vt:vector size="48" baseType="variant">
      <vt:variant>
        <vt:i4>4456516</vt:i4>
      </vt:variant>
      <vt:variant>
        <vt:i4>21</vt:i4>
      </vt:variant>
      <vt:variant>
        <vt:i4>0</vt:i4>
      </vt:variant>
      <vt:variant>
        <vt:i4>5</vt:i4>
      </vt:variant>
      <vt:variant>
        <vt:lpwstr>https://www.fs.usda.gov/ccrc/topics/effects-drought-forests-and-rangelands</vt:lpwstr>
      </vt:variant>
      <vt:variant>
        <vt:lpwstr>:~:text=Economic%20Consequences%20of%20Drought&amp;text=Droughts%20can%20negatively%20impact%20forest,to%20wind%20and%20water%20erosion</vt:lpwstr>
      </vt:variant>
      <vt:variant>
        <vt:i4>8126465</vt:i4>
      </vt:variant>
      <vt:variant>
        <vt:i4>18</vt:i4>
      </vt:variant>
      <vt:variant>
        <vt:i4>0</vt:i4>
      </vt:variant>
      <vt:variant>
        <vt:i4>5</vt:i4>
      </vt:variant>
      <vt:variant>
        <vt:lpwstr>https://www.fs.usda.gov/ne/newtown_square/publications/other_publishers/OCR/ne_2004brooks01.pdf</vt:lpwstr>
      </vt:variant>
      <vt:variant>
        <vt:lpwstr/>
      </vt:variant>
      <vt:variant>
        <vt:i4>2031647</vt:i4>
      </vt:variant>
      <vt:variant>
        <vt:i4>15</vt:i4>
      </vt:variant>
      <vt:variant>
        <vt:i4>0</vt:i4>
      </vt:variant>
      <vt:variant>
        <vt:i4>5</vt:i4>
      </vt:variant>
      <vt:variant>
        <vt:lpwstr>https://site.uvm.edu/vtclimateassessment/files/2022/08/VCA-entire-8-3-22-web.pdf</vt:lpwstr>
      </vt:variant>
      <vt:variant>
        <vt:lpwstr/>
      </vt:variant>
      <vt:variant>
        <vt:i4>1441830</vt:i4>
      </vt:variant>
      <vt:variant>
        <vt:i4>12</vt:i4>
      </vt:variant>
      <vt:variant>
        <vt:i4>0</vt:i4>
      </vt:variant>
      <vt:variant>
        <vt:i4>5</vt:i4>
      </vt:variant>
      <vt:variant>
        <vt:lpwstr>https://vermonthistory.org/journal/70/vt701_204.pdf</vt:lpwstr>
      </vt:variant>
      <vt:variant>
        <vt:lpwstr/>
      </vt:variant>
      <vt:variant>
        <vt:i4>7405605</vt:i4>
      </vt:variant>
      <vt:variant>
        <vt:i4>9</vt:i4>
      </vt:variant>
      <vt:variant>
        <vt:i4>0</vt:i4>
      </vt:variant>
      <vt:variant>
        <vt:i4>5</vt:i4>
      </vt:variant>
      <vt:variant>
        <vt:lpwstr>https://www.drought.gov/sectors/navigation-and-transportation</vt:lpwstr>
      </vt:variant>
      <vt:variant>
        <vt:lpwstr>:~:text=When%20water%20supplies%20are%20depleted%20in%20drought%2C%20subsidence%20(the%20sinking,to%20the%20formation%20of%20sinkholes</vt:lpwstr>
      </vt:variant>
      <vt:variant>
        <vt:i4>2031647</vt:i4>
      </vt:variant>
      <vt:variant>
        <vt:i4>6</vt:i4>
      </vt:variant>
      <vt:variant>
        <vt:i4>0</vt:i4>
      </vt:variant>
      <vt:variant>
        <vt:i4>5</vt:i4>
      </vt:variant>
      <vt:variant>
        <vt:lpwstr>https://site.uvm.edu/vtclimateassessment/files/2022/08/VCA-entire-8-3-22-web.pdf</vt:lpwstr>
      </vt:variant>
      <vt:variant>
        <vt:lpwstr/>
      </vt:variant>
      <vt:variant>
        <vt:i4>196734</vt:i4>
      </vt:variant>
      <vt:variant>
        <vt:i4>3</vt:i4>
      </vt:variant>
      <vt:variant>
        <vt:i4>0</vt:i4>
      </vt:variant>
      <vt:variant>
        <vt:i4>5</vt:i4>
      </vt:variant>
      <vt:variant>
        <vt:lpwstr>http://drought.unl.edu/archive/plans/drought/state/VT_2005.pdf</vt:lpwstr>
      </vt:variant>
      <vt:variant>
        <vt:lpwstr/>
      </vt:variant>
      <vt:variant>
        <vt:i4>5636111</vt:i4>
      </vt:variant>
      <vt:variant>
        <vt:i4>0</vt:i4>
      </vt:variant>
      <vt:variant>
        <vt:i4>0</vt:i4>
      </vt:variant>
      <vt:variant>
        <vt:i4>5</vt:i4>
      </vt:variant>
      <vt:variant>
        <vt:lpwstr>https://www.drought.gov/historical-information?state=vermont&amp;dataset=1&amp;selectedDateUSDM=20110719&amp;selectedDateSpi=19990701&amp;dateRangeSpi=1998-1999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Stephanie A</dc:creator>
  <cp:keywords/>
  <dc:description/>
  <cp:lastModifiedBy>Hand, Matthew</cp:lastModifiedBy>
  <cp:revision>404</cp:revision>
  <dcterms:created xsi:type="dcterms:W3CDTF">2018-11-15T18:44:00Z</dcterms:created>
  <dcterms:modified xsi:type="dcterms:W3CDTF">2023-07-27T19:15:00Z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0x01010059F94E64AD113140B013E63E65925889</vt:lpwstr>
  </property>
</Properties>
</file>